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BB48C" w14:textId="002E3AAB" w:rsidR="00697597" w:rsidRDefault="0076121D" w:rsidP="0089625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GRADSKA KNJIŽNICA IVANIĆ-GRAD</w:t>
      </w:r>
    </w:p>
    <w:p w14:paraId="6FD64F2F" w14:textId="5D2BF46C" w:rsidR="00413138" w:rsidRPr="00413138" w:rsidRDefault="00413138" w:rsidP="0041313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Pr="00413138">
        <w:rPr>
          <w:b/>
          <w:sz w:val="32"/>
          <w:szCs w:val="32"/>
        </w:rPr>
        <w:t xml:space="preserve">Obrazloženje općeg dijela financijskog plana </w:t>
      </w:r>
      <w:r w:rsidR="0076121D">
        <w:rPr>
          <w:b/>
          <w:sz w:val="32"/>
          <w:szCs w:val="32"/>
        </w:rPr>
        <w:t>GK</w:t>
      </w:r>
      <w:r w:rsidRPr="00413138">
        <w:rPr>
          <w:b/>
          <w:sz w:val="32"/>
          <w:szCs w:val="32"/>
        </w:rPr>
        <w:t xml:space="preserve"> Ivanić-Grad za razdoblje </w:t>
      </w:r>
      <w:r w:rsidR="00447FC2">
        <w:rPr>
          <w:b/>
          <w:sz w:val="32"/>
          <w:szCs w:val="32"/>
        </w:rPr>
        <w:t>2026</w:t>
      </w:r>
      <w:r w:rsidRPr="00413138">
        <w:rPr>
          <w:b/>
          <w:sz w:val="32"/>
          <w:szCs w:val="32"/>
        </w:rPr>
        <w:t>.-</w:t>
      </w:r>
      <w:r w:rsidR="00447FC2">
        <w:rPr>
          <w:b/>
          <w:sz w:val="32"/>
          <w:szCs w:val="32"/>
        </w:rPr>
        <w:t>2028</w:t>
      </w:r>
      <w:r w:rsidR="00E902EF">
        <w:rPr>
          <w:b/>
          <w:sz w:val="32"/>
          <w:szCs w:val="32"/>
        </w:rPr>
        <w:t>.</w:t>
      </w:r>
      <w:r w:rsidRPr="00413138">
        <w:rPr>
          <w:b/>
          <w:sz w:val="32"/>
          <w:szCs w:val="32"/>
        </w:rPr>
        <w:t xml:space="preserve"> godine</w:t>
      </w:r>
    </w:p>
    <w:p w14:paraId="46E1DB7B" w14:textId="77777777" w:rsidR="00697597" w:rsidRDefault="00697597" w:rsidP="00896255"/>
    <w:p w14:paraId="61ADC670" w14:textId="77777777" w:rsidR="00697597" w:rsidRDefault="00697597" w:rsidP="00896255"/>
    <w:p w14:paraId="62A29ED6" w14:textId="77777777" w:rsidR="00697597" w:rsidRDefault="00697597" w:rsidP="00896255"/>
    <w:p w14:paraId="13B46404" w14:textId="77777777" w:rsidR="00896255" w:rsidRPr="00D01E4A" w:rsidRDefault="00896255" w:rsidP="005D5948">
      <w:pPr>
        <w:jc w:val="both"/>
        <w:rPr>
          <w:b/>
          <w:sz w:val="32"/>
          <w:szCs w:val="32"/>
        </w:rPr>
      </w:pPr>
      <w:r w:rsidRPr="00D01E4A">
        <w:rPr>
          <w:b/>
          <w:sz w:val="32"/>
          <w:szCs w:val="32"/>
        </w:rPr>
        <w:t>1.     OPĆI PODACI O USTANOVI</w:t>
      </w:r>
    </w:p>
    <w:p w14:paraId="0A6DB2FD" w14:textId="77777777" w:rsidR="00896255" w:rsidRPr="00D01E4A" w:rsidRDefault="00896255" w:rsidP="005D5948">
      <w:pPr>
        <w:jc w:val="both"/>
        <w:rPr>
          <w:b/>
          <w:sz w:val="28"/>
          <w:szCs w:val="28"/>
        </w:rPr>
      </w:pPr>
    </w:p>
    <w:p w14:paraId="2D785CF7" w14:textId="28E156E7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Naziv korisnika proračuna: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76121D">
        <w:rPr>
          <w:sz w:val="28"/>
          <w:szCs w:val="28"/>
        </w:rPr>
        <w:t>GRADSKA KNJIŽNICA IVANIĆ-GRAD</w:t>
      </w:r>
    </w:p>
    <w:p w14:paraId="7D934D63" w14:textId="77777777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Sjedište korisnika: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Pr="00D01E4A">
        <w:rPr>
          <w:sz w:val="28"/>
          <w:szCs w:val="28"/>
        </w:rPr>
        <w:t>IVANIĆ GRAD,  Moslavačka  11</w:t>
      </w:r>
    </w:p>
    <w:p w14:paraId="170CD11E" w14:textId="2794CFC2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Djelatnost: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="0076121D">
        <w:rPr>
          <w:sz w:val="28"/>
          <w:szCs w:val="28"/>
        </w:rPr>
        <w:t>Djelatnosti knjižnica i arhiva</w:t>
      </w:r>
    </w:p>
    <w:p w14:paraId="61BF3301" w14:textId="77777777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Razvrstavanje po NKD-U: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  <w:t>ustanova</w:t>
      </w:r>
    </w:p>
    <w:p w14:paraId="7F1495A9" w14:textId="0591F5D8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Šifra djelatnosti: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="0076121D">
        <w:rPr>
          <w:sz w:val="28"/>
          <w:szCs w:val="28"/>
        </w:rPr>
        <w:t>9101 – Djelatnosti knjižnica i arhiva</w:t>
      </w:r>
    </w:p>
    <w:p w14:paraId="53BE6E9A" w14:textId="64B09AF4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RKP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="0076121D">
        <w:rPr>
          <w:sz w:val="28"/>
          <w:szCs w:val="28"/>
        </w:rPr>
        <w:t>49770</w:t>
      </w:r>
    </w:p>
    <w:p w14:paraId="4BA5EDAD" w14:textId="122D3AAF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Matični/ porezni broj</w:t>
      </w:r>
      <w:r w:rsidR="00D01E4A" w:rsidRPr="00D01E4A">
        <w:rPr>
          <w:sz w:val="28"/>
          <w:szCs w:val="28"/>
        </w:rPr>
        <w:t>:</w:t>
      </w:r>
      <w:r w:rsidR="00D01E4A" w:rsidRPr="00D01E4A">
        <w:rPr>
          <w:sz w:val="28"/>
          <w:szCs w:val="28"/>
        </w:rPr>
        <w:tab/>
      </w:r>
      <w:r w:rsidR="00D01E4A"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="0076121D">
        <w:rPr>
          <w:sz w:val="28"/>
          <w:szCs w:val="28"/>
        </w:rPr>
        <w:t>04702298</w:t>
      </w:r>
    </w:p>
    <w:p w14:paraId="379BD69F" w14:textId="668CF86E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OIB: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="0076121D">
        <w:rPr>
          <w:sz w:val="28"/>
          <w:szCs w:val="28"/>
        </w:rPr>
        <w:t>33737838399</w:t>
      </w:r>
    </w:p>
    <w:p w14:paraId="70856441" w14:textId="77777777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Matični broj subjekta (MBS</w:t>
      </w:r>
      <w:r w:rsidR="00D01E4A" w:rsidRPr="00D01E4A">
        <w:rPr>
          <w:sz w:val="28"/>
          <w:szCs w:val="28"/>
        </w:rPr>
        <w:t>)</w:t>
      </w:r>
      <w:r w:rsidR="00D01E4A"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Pr="00447FC2">
        <w:rPr>
          <w:sz w:val="28"/>
          <w:szCs w:val="28"/>
        </w:rPr>
        <w:t>080352306</w:t>
      </w:r>
    </w:p>
    <w:p w14:paraId="4864114A" w14:textId="77777777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Pravni oblik: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Pr="00D01E4A">
        <w:rPr>
          <w:sz w:val="28"/>
          <w:szCs w:val="28"/>
        </w:rPr>
        <w:t>ustanova</w:t>
      </w:r>
    </w:p>
    <w:p w14:paraId="41F83181" w14:textId="77777777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Vlasništvo: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Pr="00D01E4A">
        <w:rPr>
          <w:sz w:val="28"/>
          <w:szCs w:val="28"/>
        </w:rPr>
        <w:t>Grad Ivanić-Grad</w:t>
      </w:r>
    </w:p>
    <w:p w14:paraId="698FF1BC" w14:textId="77777777" w:rsidR="00D01E4A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Poslovna banka: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Pr="00D01E4A">
        <w:rPr>
          <w:sz w:val="28"/>
          <w:szCs w:val="28"/>
        </w:rPr>
        <w:t>R</w:t>
      </w:r>
      <w:r w:rsidR="00D01E4A" w:rsidRPr="00D01E4A">
        <w:rPr>
          <w:sz w:val="28"/>
          <w:szCs w:val="28"/>
        </w:rPr>
        <w:t>AIFFEISEN BANKA</w:t>
      </w:r>
    </w:p>
    <w:p w14:paraId="5239AB43" w14:textId="08675691" w:rsidR="00D01E4A" w:rsidRPr="00D01E4A" w:rsidRDefault="00D01E4A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Žiro račun: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01E4A">
        <w:rPr>
          <w:sz w:val="28"/>
          <w:szCs w:val="28"/>
        </w:rPr>
        <w:t>HR</w:t>
      </w:r>
      <w:r w:rsidR="0076121D">
        <w:rPr>
          <w:sz w:val="28"/>
          <w:szCs w:val="28"/>
        </w:rPr>
        <w:t>8424840081135029205</w:t>
      </w:r>
    </w:p>
    <w:p w14:paraId="096C0DBF" w14:textId="77777777" w:rsidR="00D01E4A" w:rsidRDefault="00D01E4A" w:rsidP="005D5948">
      <w:pPr>
        <w:jc w:val="both"/>
      </w:pPr>
    </w:p>
    <w:p w14:paraId="11581B27" w14:textId="77777777" w:rsidR="00D01E4A" w:rsidRDefault="00D01E4A" w:rsidP="00896255"/>
    <w:p w14:paraId="1B20324F" w14:textId="77777777" w:rsidR="00627597" w:rsidRDefault="00627597" w:rsidP="00896255"/>
    <w:p w14:paraId="06F80BDB" w14:textId="7BB7C3A2" w:rsidR="005261E6" w:rsidRPr="00E75C45" w:rsidRDefault="00E75C45" w:rsidP="00E75C45">
      <w:pPr>
        <w:rPr>
          <w:b/>
          <w:sz w:val="28"/>
          <w:szCs w:val="28"/>
        </w:rPr>
      </w:pPr>
      <w:r w:rsidRPr="00E75C45">
        <w:rPr>
          <w:b/>
          <w:sz w:val="28"/>
          <w:szCs w:val="28"/>
        </w:rPr>
        <w:lastRenderedPageBreak/>
        <w:t>1.</w:t>
      </w:r>
      <w:r>
        <w:rPr>
          <w:b/>
          <w:sz w:val="28"/>
          <w:szCs w:val="28"/>
        </w:rPr>
        <w:t xml:space="preserve"> </w:t>
      </w:r>
      <w:r w:rsidR="006C7DC0" w:rsidRPr="00E75C45">
        <w:rPr>
          <w:b/>
          <w:sz w:val="28"/>
          <w:szCs w:val="28"/>
        </w:rPr>
        <w:t>PRIHODI</w:t>
      </w:r>
    </w:p>
    <w:p w14:paraId="4077FCD2" w14:textId="77777777" w:rsidR="00E75C45" w:rsidRPr="00E75C45" w:rsidRDefault="00E75C45" w:rsidP="00E75C45"/>
    <w:p w14:paraId="190AAEEF" w14:textId="044FA26C" w:rsidR="00413138" w:rsidRDefault="00413138" w:rsidP="00413138">
      <w:pPr>
        <w:spacing w:after="0"/>
        <w:rPr>
          <w:sz w:val="28"/>
          <w:szCs w:val="28"/>
        </w:rPr>
      </w:pPr>
      <w:r w:rsidRPr="00413138">
        <w:rPr>
          <w:sz w:val="28"/>
          <w:szCs w:val="28"/>
        </w:rPr>
        <w:t xml:space="preserve">Planirani </w:t>
      </w:r>
      <w:r>
        <w:rPr>
          <w:sz w:val="28"/>
          <w:szCs w:val="28"/>
        </w:rPr>
        <w:t xml:space="preserve">iznosi prihoda za </w:t>
      </w:r>
      <w:r w:rsidR="00447FC2">
        <w:rPr>
          <w:sz w:val="28"/>
          <w:szCs w:val="28"/>
        </w:rPr>
        <w:t>2026</w:t>
      </w:r>
      <w:r>
        <w:rPr>
          <w:sz w:val="28"/>
          <w:szCs w:val="28"/>
        </w:rPr>
        <w:t>. godinu iznos</w:t>
      </w:r>
      <w:r w:rsidR="00E75C45">
        <w:rPr>
          <w:sz w:val="28"/>
          <w:szCs w:val="28"/>
        </w:rPr>
        <w:t>e</w:t>
      </w:r>
      <w:r>
        <w:rPr>
          <w:sz w:val="28"/>
          <w:szCs w:val="28"/>
        </w:rPr>
        <w:t xml:space="preserve"> </w:t>
      </w:r>
      <w:r w:rsidR="00886C2F">
        <w:rPr>
          <w:sz w:val="28"/>
          <w:szCs w:val="28"/>
        </w:rPr>
        <w:t>275.010</w:t>
      </w:r>
      <w:r w:rsidR="0076121D">
        <w:rPr>
          <w:sz w:val="28"/>
          <w:szCs w:val="28"/>
        </w:rPr>
        <w:t>,00</w:t>
      </w:r>
      <w:r>
        <w:rPr>
          <w:sz w:val="28"/>
          <w:szCs w:val="28"/>
        </w:rPr>
        <w:t xml:space="preserve"> €, za </w:t>
      </w:r>
      <w:r w:rsidR="00447FC2">
        <w:rPr>
          <w:sz w:val="28"/>
          <w:szCs w:val="28"/>
        </w:rPr>
        <w:t>2027</w:t>
      </w:r>
      <w:r>
        <w:rPr>
          <w:sz w:val="28"/>
          <w:szCs w:val="28"/>
        </w:rPr>
        <w:t xml:space="preserve">. godinu </w:t>
      </w:r>
      <w:r w:rsidR="00886C2F">
        <w:rPr>
          <w:sz w:val="28"/>
          <w:szCs w:val="28"/>
        </w:rPr>
        <w:t>286.800</w:t>
      </w:r>
      <w:r w:rsidR="0076121D">
        <w:rPr>
          <w:sz w:val="28"/>
          <w:szCs w:val="28"/>
        </w:rPr>
        <w:t>,00</w:t>
      </w:r>
      <w:r>
        <w:rPr>
          <w:sz w:val="28"/>
          <w:szCs w:val="28"/>
        </w:rPr>
        <w:t xml:space="preserve"> € i za </w:t>
      </w:r>
      <w:r w:rsidR="00447FC2">
        <w:rPr>
          <w:sz w:val="28"/>
          <w:szCs w:val="28"/>
        </w:rPr>
        <w:t>2028</w:t>
      </w:r>
      <w:r>
        <w:rPr>
          <w:sz w:val="28"/>
          <w:szCs w:val="28"/>
        </w:rPr>
        <w:t xml:space="preserve">. godinu </w:t>
      </w:r>
      <w:r w:rsidR="00447FC2">
        <w:rPr>
          <w:sz w:val="28"/>
          <w:szCs w:val="28"/>
        </w:rPr>
        <w:t>294.</w:t>
      </w:r>
      <w:r w:rsidR="00886C2F">
        <w:rPr>
          <w:sz w:val="28"/>
          <w:szCs w:val="28"/>
        </w:rPr>
        <w:t>8</w:t>
      </w:r>
      <w:r w:rsidR="00447FC2">
        <w:rPr>
          <w:sz w:val="28"/>
          <w:szCs w:val="28"/>
        </w:rPr>
        <w:t>00</w:t>
      </w:r>
      <w:r w:rsidR="0076121D">
        <w:rPr>
          <w:sz w:val="28"/>
          <w:szCs w:val="28"/>
        </w:rPr>
        <w:t>,00</w:t>
      </w:r>
      <w:r>
        <w:rPr>
          <w:sz w:val="28"/>
          <w:szCs w:val="28"/>
        </w:rPr>
        <w:t xml:space="preserve"> €.</w:t>
      </w:r>
    </w:p>
    <w:p w14:paraId="05CB85BF" w14:textId="77777777" w:rsidR="00413138" w:rsidRDefault="00413138" w:rsidP="00413138">
      <w:pPr>
        <w:spacing w:after="0"/>
        <w:rPr>
          <w:sz w:val="28"/>
          <w:szCs w:val="28"/>
        </w:rPr>
      </w:pPr>
    </w:p>
    <w:p w14:paraId="7A8AB11D" w14:textId="2E5741B9" w:rsidR="00413138" w:rsidRDefault="00413138" w:rsidP="00413138">
      <w:pPr>
        <w:spacing w:after="0"/>
        <w:rPr>
          <w:sz w:val="28"/>
          <w:szCs w:val="28"/>
        </w:rPr>
      </w:pPr>
      <w:r>
        <w:rPr>
          <w:sz w:val="28"/>
          <w:szCs w:val="28"/>
        </w:rPr>
        <w:t>Planirani prihodi se sastoje od prihoda iz gradskog proračuna,</w:t>
      </w:r>
      <w:r w:rsidR="007612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tekućih pomoći iz županijskog proračuna, </w:t>
      </w:r>
      <w:r w:rsidR="005B7075">
        <w:rPr>
          <w:sz w:val="28"/>
          <w:szCs w:val="28"/>
        </w:rPr>
        <w:t>tekućih pomoći iz proračuna Općine Kloštar Ivanić, kapitalnih pomoći državnog proračuna Ministarstva kulture</w:t>
      </w:r>
      <w:r w:rsidR="00A66646">
        <w:rPr>
          <w:sz w:val="28"/>
          <w:szCs w:val="28"/>
        </w:rPr>
        <w:t xml:space="preserve">, </w:t>
      </w:r>
      <w:r>
        <w:rPr>
          <w:sz w:val="28"/>
          <w:szCs w:val="28"/>
        </w:rPr>
        <w:t>prihoda od obavljanja vlastit</w:t>
      </w:r>
      <w:r w:rsidR="00A66646">
        <w:rPr>
          <w:sz w:val="28"/>
          <w:szCs w:val="28"/>
        </w:rPr>
        <w:t>e</w:t>
      </w:r>
      <w:r>
        <w:rPr>
          <w:sz w:val="28"/>
          <w:szCs w:val="28"/>
        </w:rPr>
        <w:t xml:space="preserve"> djelatnosti</w:t>
      </w:r>
      <w:r w:rsidR="00A66646">
        <w:rPr>
          <w:sz w:val="28"/>
          <w:szCs w:val="28"/>
        </w:rPr>
        <w:t xml:space="preserve"> i </w:t>
      </w:r>
      <w:r w:rsidR="00E05D69">
        <w:rPr>
          <w:sz w:val="28"/>
          <w:szCs w:val="28"/>
        </w:rPr>
        <w:t>prenesenih viškova prethodnih razdob</w:t>
      </w:r>
      <w:r w:rsidR="00A66646">
        <w:rPr>
          <w:sz w:val="28"/>
          <w:szCs w:val="28"/>
        </w:rPr>
        <w:t>lja.</w:t>
      </w:r>
    </w:p>
    <w:p w14:paraId="1DD77100" w14:textId="77777777" w:rsidR="00413138" w:rsidRDefault="00413138" w:rsidP="00413138">
      <w:pPr>
        <w:spacing w:after="0"/>
        <w:rPr>
          <w:sz w:val="28"/>
          <w:szCs w:val="28"/>
        </w:rPr>
      </w:pPr>
    </w:p>
    <w:p w14:paraId="1E3BCA7A" w14:textId="5B2F48F1" w:rsidR="00413138" w:rsidRDefault="00413138" w:rsidP="00413138">
      <w:pPr>
        <w:spacing w:after="0"/>
        <w:rPr>
          <w:sz w:val="28"/>
          <w:szCs w:val="28"/>
        </w:rPr>
      </w:pPr>
      <w:r>
        <w:rPr>
          <w:sz w:val="28"/>
          <w:szCs w:val="28"/>
        </w:rPr>
        <w:t>Prihodi iz gradskog proračuna koriste se za pokriće troškova redovnog rada i održavanja prostora</w:t>
      </w:r>
      <w:r w:rsidR="00A66646">
        <w:rPr>
          <w:sz w:val="28"/>
          <w:szCs w:val="28"/>
        </w:rPr>
        <w:t xml:space="preserve"> Gradske knjižnice</w:t>
      </w:r>
      <w:r>
        <w:rPr>
          <w:sz w:val="28"/>
          <w:szCs w:val="28"/>
        </w:rPr>
        <w:t xml:space="preserve"> Ivanić-Grad, a planirani su u iznosu od </w:t>
      </w:r>
      <w:r w:rsidR="00886C2F">
        <w:rPr>
          <w:sz w:val="28"/>
          <w:szCs w:val="28"/>
        </w:rPr>
        <w:t>275.010</w:t>
      </w:r>
      <w:r w:rsidR="00A66646">
        <w:rPr>
          <w:sz w:val="28"/>
          <w:szCs w:val="28"/>
        </w:rPr>
        <w:t>,00</w:t>
      </w:r>
      <w:r>
        <w:rPr>
          <w:sz w:val="28"/>
          <w:szCs w:val="28"/>
        </w:rPr>
        <w:t xml:space="preserve"> € za </w:t>
      </w:r>
      <w:r w:rsidR="00447FC2">
        <w:rPr>
          <w:sz w:val="28"/>
          <w:szCs w:val="28"/>
        </w:rPr>
        <w:t>2026</w:t>
      </w:r>
      <w:r>
        <w:rPr>
          <w:sz w:val="28"/>
          <w:szCs w:val="28"/>
        </w:rPr>
        <w:t xml:space="preserve">. godinu, </w:t>
      </w:r>
      <w:r w:rsidR="00886C2F">
        <w:rPr>
          <w:sz w:val="28"/>
          <w:szCs w:val="28"/>
        </w:rPr>
        <w:t>286.800</w:t>
      </w:r>
      <w:r w:rsidR="00A66646">
        <w:rPr>
          <w:sz w:val="28"/>
          <w:szCs w:val="28"/>
        </w:rPr>
        <w:t>,00</w:t>
      </w:r>
      <w:r>
        <w:rPr>
          <w:sz w:val="28"/>
          <w:szCs w:val="28"/>
        </w:rPr>
        <w:t xml:space="preserve"> € za </w:t>
      </w:r>
      <w:r w:rsidR="00447FC2">
        <w:rPr>
          <w:sz w:val="28"/>
          <w:szCs w:val="28"/>
        </w:rPr>
        <w:t>2027</w:t>
      </w:r>
      <w:r>
        <w:rPr>
          <w:sz w:val="28"/>
          <w:szCs w:val="28"/>
        </w:rPr>
        <w:t xml:space="preserve">. godinu i </w:t>
      </w:r>
      <w:r w:rsidR="00886C2F">
        <w:rPr>
          <w:sz w:val="28"/>
          <w:szCs w:val="28"/>
        </w:rPr>
        <w:t>294.800</w:t>
      </w:r>
      <w:r>
        <w:rPr>
          <w:sz w:val="28"/>
          <w:szCs w:val="28"/>
        </w:rPr>
        <w:t xml:space="preserve">,00 € za </w:t>
      </w:r>
      <w:r w:rsidR="00447FC2">
        <w:rPr>
          <w:sz w:val="28"/>
          <w:szCs w:val="28"/>
        </w:rPr>
        <w:t>2028</w:t>
      </w:r>
      <w:r>
        <w:rPr>
          <w:sz w:val="28"/>
          <w:szCs w:val="28"/>
        </w:rPr>
        <w:t>. godinu.</w:t>
      </w:r>
    </w:p>
    <w:p w14:paraId="2BAB7A67" w14:textId="77777777" w:rsidR="00413138" w:rsidRDefault="00413138" w:rsidP="00413138">
      <w:pPr>
        <w:spacing w:after="0"/>
        <w:rPr>
          <w:sz w:val="28"/>
          <w:szCs w:val="28"/>
        </w:rPr>
      </w:pPr>
    </w:p>
    <w:p w14:paraId="0FDF650A" w14:textId="6DB762F6" w:rsidR="00413138" w:rsidRDefault="00F5665D" w:rsidP="00413138">
      <w:pPr>
        <w:spacing w:after="0"/>
        <w:rPr>
          <w:sz w:val="28"/>
          <w:szCs w:val="28"/>
        </w:rPr>
      </w:pPr>
      <w:r>
        <w:rPr>
          <w:sz w:val="28"/>
          <w:szCs w:val="28"/>
        </w:rPr>
        <w:t>Tekuće pomoći iz državnog</w:t>
      </w:r>
      <w:r w:rsidR="00A66646">
        <w:rPr>
          <w:sz w:val="28"/>
          <w:szCs w:val="28"/>
        </w:rPr>
        <w:t>,</w:t>
      </w:r>
      <w:r>
        <w:rPr>
          <w:sz w:val="28"/>
          <w:szCs w:val="28"/>
        </w:rPr>
        <w:t xml:space="preserve"> županijskog</w:t>
      </w:r>
      <w:r w:rsidR="00A66646">
        <w:rPr>
          <w:sz w:val="28"/>
          <w:szCs w:val="28"/>
        </w:rPr>
        <w:t xml:space="preserve"> i općinskog</w:t>
      </w:r>
      <w:r>
        <w:rPr>
          <w:sz w:val="28"/>
          <w:szCs w:val="28"/>
        </w:rPr>
        <w:t xml:space="preserve"> proračuna</w:t>
      </w:r>
      <w:r w:rsidR="00A666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planiraju se u iznosima od </w:t>
      </w:r>
      <w:r w:rsidR="00886C2F">
        <w:rPr>
          <w:sz w:val="28"/>
          <w:szCs w:val="28"/>
        </w:rPr>
        <w:t>62.460</w:t>
      </w:r>
      <w:r w:rsidR="00A66646">
        <w:rPr>
          <w:sz w:val="28"/>
          <w:szCs w:val="28"/>
        </w:rPr>
        <w:t>,00</w:t>
      </w:r>
      <w:r>
        <w:rPr>
          <w:sz w:val="28"/>
          <w:szCs w:val="28"/>
        </w:rPr>
        <w:t xml:space="preserve"> € u </w:t>
      </w:r>
      <w:r w:rsidR="00447FC2">
        <w:rPr>
          <w:sz w:val="28"/>
          <w:szCs w:val="28"/>
        </w:rPr>
        <w:t>2026</w:t>
      </w:r>
      <w:r>
        <w:rPr>
          <w:sz w:val="28"/>
          <w:szCs w:val="28"/>
        </w:rPr>
        <w:t xml:space="preserve">. godini, </w:t>
      </w:r>
      <w:r w:rsidR="00886C2F">
        <w:rPr>
          <w:sz w:val="28"/>
          <w:szCs w:val="28"/>
        </w:rPr>
        <w:t>62.500</w:t>
      </w:r>
      <w:r>
        <w:rPr>
          <w:sz w:val="28"/>
          <w:szCs w:val="28"/>
        </w:rPr>
        <w:t xml:space="preserve">,00 € u </w:t>
      </w:r>
      <w:r w:rsidR="00447FC2">
        <w:rPr>
          <w:sz w:val="28"/>
          <w:szCs w:val="28"/>
        </w:rPr>
        <w:t>2027</w:t>
      </w:r>
      <w:r>
        <w:rPr>
          <w:sz w:val="28"/>
          <w:szCs w:val="28"/>
        </w:rPr>
        <w:t xml:space="preserve">. godini i </w:t>
      </w:r>
      <w:r w:rsidR="00886C2F">
        <w:rPr>
          <w:sz w:val="28"/>
          <w:szCs w:val="28"/>
        </w:rPr>
        <w:t>66.000</w:t>
      </w:r>
      <w:r>
        <w:rPr>
          <w:sz w:val="28"/>
          <w:szCs w:val="28"/>
        </w:rPr>
        <w:t xml:space="preserve">,00 € u </w:t>
      </w:r>
      <w:r w:rsidR="00447FC2">
        <w:rPr>
          <w:sz w:val="28"/>
          <w:szCs w:val="28"/>
        </w:rPr>
        <w:t>2028</w:t>
      </w:r>
      <w:r>
        <w:rPr>
          <w:sz w:val="28"/>
          <w:szCs w:val="28"/>
        </w:rPr>
        <w:t>. godini.</w:t>
      </w:r>
    </w:p>
    <w:p w14:paraId="33C8AB8F" w14:textId="77777777" w:rsidR="00FC0BAC" w:rsidRDefault="00FC0BAC" w:rsidP="00413138">
      <w:pPr>
        <w:spacing w:after="0"/>
        <w:rPr>
          <w:sz w:val="28"/>
          <w:szCs w:val="28"/>
        </w:rPr>
      </w:pPr>
    </w:p>
    <w:p w14:paraId="6E7DC181" w14:textId="70E8F58D" w:rsidR="00FC0BAC" w:rsidRDefault="00FC0BAC" w:rsidP="0041313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Kapitalne pomoći iz državnog proračuna planiraju se u iznosima od </w:t>
      </w:r>
      <w:r w:rsidR="00447FC2">
        <w:rPr>
          <w:sz w:val="28"/>
          <w:szCs w:val="28"/>
        </w:rPr>
        <w:t>26.000</w:t>
      </w:r>
      <w:r>
        <w:rPr>
          <w:sz w:val="28"/>
          <w:szCs w:val="28"/>
        </w:rPr>
        <w:t xml:space="preserve">,00 € u </w:t>
      </w:r>
      <w:r w:rsidR="00447FC2">
        <w:rPr>
          <w:sz w:val="28"/>
          <w:szCs w:val="28"/>
        </w:rPr>
        <w:t>2026</w:t>
      </w:r>
      <w:r>
        <w:rPr>
          <w:sz w:val="28"/>
          <w:szCs w:val="28"/>
        </w:rPr>
        <w:t xml:space="preserve">. godini, </w:t>
      </w:r>
      <w:r w:rsidR="00447FC2">
        <w:rPr>
          <w:sz w:val="28"/>
          <w:szCs w:val="28"/>
        </w:rPr>
        <w:t>27.000</w:t>
      </w:r>
      <w:r>
        <w:rPr>
          <w:sz w:val="28"/>
          <w:szCs w:val="28"/>
        </w:rPr>
        <w:t xml:space="preserve">,00 € u </w:t>
      </w:r>
      <w:r w:rsidR="00447FC2">
        <w:rPr>
          <w:sz w:val="28"/>
          <w:szCs w:val="28"/>
        </w:rPr>
        <w:t>2027</w:t>
      </w:r>
      <w:r>
        <w:rPr>
          <w:sz w:val="28"/>
          <w:szCs w:val="28"/>
        </w:rPr>
        <w:t xml:space="preserve">. godini i </w:t>
      </w:r>
      <w:r w:rsidR="00447FC2">
        <w:rPr>
          <w:sz w:val="28"/>
          <w:szCs w:val="28"/>
        </w:rPr>
        <w:t>28.000</w:t>
      </w:r>
      <w:r>
        <w:rPr>
          <w:sz w:val="28"/>
          <w:szCs w:val="28"/>
        </w:rPr>
        <w:t xml:space="preserve">,00 € u </w:t>
      </w:r>
      <w:r w:rsidR="00447FC2">
        <w:rPr>
          <w:sz w:val="28"/>
          <w:szCs w:val="28"/>
        </w:rPr>
        <w:t>2028</w:t>
      </w:r>
      <w:r>
        <w:rPr>
          <w:sz w:val="28"/>
          <w:szCs w:val="28"/>
        </w:rPr>
        <w:t>. godini.</w:t>
      </w:r>
    </w:p>
    <w:p w14:paraId="3A111909" w14:textId="77777777" w:rsidR="00F5665D" w:rsidRDefault="00F5665D" w:rsidP="00413138">
      <w:pPr>
        <w:spacing w:after="0"/>
        <w:rPr>
          <w:sz w:val="28"/>
          <w:szCs w:val="28"/>
        </w:rPr>
      </w:pPr>
    </w:p>
    <w:p w14:paraId="1EA43EA3" w14:textId="5A250BDE" w:rsidR="00E75C45" w:rsidRDefault="00F5665D" w:rsidP="00E75C45">
      <w:pPr>
        <w:spacing w:after="0"/>
        <w:rPr>
          <w:sz w:val="28"/>
          <w:szCs w:val="28"/>
        </w:rPr>
      </w:pPr>
      <w:r>
        <w:rPr>
          <w:sz w:val="28"/>
          <w:szCs w:val="28"/>
        </w:rPr>
        <w:t>Prihodi od obavljanj</w:t>
      </w:r>
      <w:r w:rsidR="00E75C45">
        <w:rPr>
          <w:sz w:val="28"/>
          <w:szCs w:val="28"/>
        </w:rPr>
        <w:t xml:space="preserve">a </w:t>
      </w:r>
      <w:r>
        <w:rPr>
          <w:sz w:val="28"/>
          <w:szCs w:val="28"/>
        </w:rPr>
        <w:t xml:space="preserve">vlastitih usluga sastoje se </w:t>
      </w:r>
      <w:r w:rsidR="00A66646">
        <w:rPr>
          <w:sz w:val="28"/>
          <w:szCs w:val="28"/>
        </w:rPr>
        <w:t xml:space="preserve">članarina i </w:t>
      </w:r>
      <w:proofErr w:type="spellStart"/>
      <w:r w:rsidR="00A66646">
        <w:rPr>
          <w:sz w:val="28"/>
          <w:szCs w:val="28"/>
        </w:rPr>
        <w:t>zakasnin</w:t>
      </w:r>
      <w:r w:rsidR="00E75C45">
        <w:rPr>
          <w:sz w:val="28"/>
          <w:szCs w:val="28"/>
        </w:rPr>
        <w:t>a</w:t>
      </w:r>
      <w:proofErr w:type="spellEnd"/>
      <w:r w:rsidR="00E75C45">
        <w:rPr>
          <w:sz w:val="28"/>
          <w:szCs w:val="28"/>
        </w:rPr>
        <w:t>,</w:t>
      </w:r>
      <w:r>
        <w:rPr>
          <w:sz w:val="28"/>
          <w:szCs w:val="28"/>
        </w:rPr>
        <w:t xml:space="preserve"> a planiraju se u iznosima od</w:t>
      </w:r>
      <w:r w:rsidR="009240B8">
        <w:rPr>
          <w:sz w:val="28"/>
          <w:szCs w:val="28"/>
        </w:rPr>
        <w:t xml:space="preserve"> </w:t>
      </w:r>
      <w:r w:rsidR="00886C2F">
        <w:rPr>
          <w:sz w:val="28"/>
          <w:szCs w:val="28"/>
        </w:rPr>
        <w:t>21</w:t>
      </w:r>
      <w:r w:rsidR="00447FC2">
        <w:rPr>
          <w:sz w:val="28"/>
          <w:szCs w:val="28"/>
        </w:rPr>
        <w:t>.000</w:t>
      </w:r>
      <w:r w:rsidR="00FC0BAC">
        <w:rPr>
          <w:sz w:val="28"/>
          <w:szCs w:val="28"/>
        </w:rPr>
        <w:t xml:space="preserve">,00 € u </w:t>
      </w:r>
      <w:r w:rsidR="00447FC2">
        <w:rPr>
          <w:sz w:val="28"/>
          <w:szCs w:val="28"/>
        </w:rPr>
        <w:t>2026</w:t>
      </w:r>
      <w:r w:rsidR="00FC0BAC">
        <w:rPr>
          <w:sz w:val="28"/>
          <w:szCs w:val="28"/>
        </w:rPr>
        <w:t xml:space="preserve">. godini, </w:t>
      </w:r>
      <w:r w:rsidR="00447FC2">
        <w:rPr>
          <w:sz w:val="28"/>
          <w:szCs w:val="28"/>
        </w:rPr>
        <w:t>2</w:t>
      </w:r>
      <w:r w:rsidR="00886C2F">
        <w:rPr>
          <w:sz w:val="28"/>
          <w:szCs w:val="28"/>
        </w:rPr>
        <w:t>3.50</w:t>
      </w:r>
      <w:r w:rsidR="00447FC2">
        <w:rPr>
          <w:sz w:val="28"/>
          <w:szCs w:val="28"/>
        </w:rPr>
        <w:t>0</w:t>
      </w:r>
      <w:r w:rsidR="00FC0BAC">
        <w:rPr>
          <w:sz w:val="28"/>
          <w:szCs w:val="28"/>
        </w:rPr>
        <w:t xml:space="preserve">,00 € u </w:t>
      </w:r>
      <w:r w:rsidR="00447FC2">
        <w:rPr>
          <w:sz w:val="28"/>
          <w:szCs w:val="28"/>
        </w:rPr>
        <w:t>2027</w:t>
      </w:r>
      <w:r w:rsidR="00FC0BAC">
        <w:rPr>
          <w:sz w:val="28"/>
          <w:szCs w:val="28"/>
        </w:rPr>
        <w:t xml:space="preserve">. godini i </w:t>
      </w:r>
      <w:r w:rsidR="00447FC2">
        <w:rPr>
          <w:sz w:val="28"/>
          <w:szCs w:val="28"/>
        </w:rPr>
        <w:t>2</w:t>
      </w:r>
      <w:r w:rsidR="00886C2F">
        <w:rPr>
          <w:sz w:val="28"/>
          <w:szCs w:val="28"/>
        </w:rPr>
        <w:t>3</w:t>
      </w:r>
      <w:r w:rsidR="00447FC2">
        <w:rPr>
          <w:sz w:val="28"/>
          <w:szCs w:val="28"/>
        </w:rPr>
        <w:t>.000</w:t>
      </w:r>
      <w:r w:rsidR="00FC0BAC">
        <w:rPr>
          <w:sz w:val="28"/>
          <w:szCs w:val="28"/>
        </w:rPr>
        <w:t xml:space="preserve">,00 € u </w:t>
      </w:r>
      <w:r w:rsidR="00447FC2">
        <w:rPr>
          <w:sz w:val="28"/>
          <w:szCs w:val="28"/>
        </w:rPr>
        <w:t>2028</w:t>
      </w:r>
      <w:r w:rsidR="00FC0BAC">
        <w:rPr>
          <w:sz w:val="28"/>
          <w:szCs w:val="28"/>
        </w:rPr>
        <w:t>. godini.</w:t>
      </w:r>
    </w:p>
    <w:p w14:paraId="3856B66C" w14:textId="1E03A44C" w:rsidR="00E05D69" w:rsidRDefault="00E05D69" w:rsidP="00413138">
      <w:pPr>
        <w:spacing w:after="0"/>
        <w:rPr>
          <w:sz w:val="28"/>
          <w:szCs w:val="28"/>
        </w:rPr>
      </w:pPr>
    </w:p>
    <w:p w14:paraId="26CD70EA" w14:textId="0C61D6CB" w:rsidR="00012E80" w:rsidRDefault="00447FC2" w:rsidP="00413138">
      <w:pPr>
        <w:spacing w:after="0"/>
        <w:rPr>
          <w:sz w:val="28"/>
          <w:szCs w:val="28"/>
        </w:rPr>
      </w:pPr>
      <w:r>
        <w:rPr>
          <w:sz w:val="28"/>
          <w:szCs w:val="28"/>
        </w:rPr>
        <w:t>Ugovorena je provedba EU programa u sklopu ERASMU-a čiji je završetak i isplata ugovorena u 2026. godini u iznosu od 6.050,00 €.</w:t>
      </w:r>
    </w:p>
    <w:p w14:paraId="7E56A34E" w14:textId="77777777" w:rsidR="00447FC2" w:rsidRDefault="00447FC2" w:rsidP="00413138">
      <w:pPr>
        <w:spacing w:after="0"/>
        <w:rPr>
          <w:sz w:val="28"/>
          <w:szCs w:val="28"/>
        </w:rPr>
      </w:pPr>
    </w:p>
    <w:p w14:paraId="48E16470" w14:textId="77777777" w:rsidR="00012E80" w:rsidRDefault="00012E80" w:rsidP="00413138">
      <w:pPr>
        <w:spacing w:after="0"/>
        <w:rPr>
          <w:sz w:val="28"/>
          <w:szCs w:val="28"/>
        </w:rPr>
      </w:pPr>
    </w:p>
    <w:p w14:paraId="296C2BDE" w14:textId="77777777" w:rsidR="00886C2F" w:rsidRDefault="00886C2F" w:rsidP="00413138">
      <w:pPr>
        <w:spacing w:after="0"/>
        <w:rPr>
          <w:sz w:val="28"/>
          <w:szCs w:val="28"/>
        </w:rPr>
      </w:pPr>
    </w:p>
    <w:p w14:paraId="4724370F" w14:textId="77777777" w:rsidR="00886C2F" w:rsidRDefault="00886C2F" w:rsidP="00413138">
      <w:pPr>
        <w:spacing w:after="0"/>
        <w:rPr>
          <w:sz w:val="28"/>
          <w:szCs w:val="28"/>
        </w:rPr>
      </w:pPr>
    </w:p>
    <w:p w14:paraId="5084B356" w14:textId="77777777" w:rsidR="00886C2F" w:rsidRDefault="00886C2F" w:rsidP="00413138">
      <w:pPr>
        <w:spacing w:after="0"/>
        <w:rPr>
          <w:sz w:val="28"/>
          <w:szCs w:val="28"/>
        </w:rPr>
      </w:pPr>
    </w:p>
    <w:p w14:paraId="17D61E0B" w14:textId="77777777" w:rsidR="00012E80" w:rsidRDefault="00012E80" w:rsidP="00413138">
      <w:pPr>
        <w:spacing w:after="0"/>
        <w:rPr>
          <w:sz w:val="28"/>
          <w:szCs w:val="28"/>
        </w:rPr>
      </w:pPr>
    </w:p>
    <w:p w14:paraId="6928CDEE" w14:textId="5467B02F" w:rsidR="00F5665D" w:rsidRPr="00AA69B1" w:rsidRDefault="00F5665D" w:rsidP="00413138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 RASHODI</w:t>
      </w:r>
    </w:p>
    <w:p w14:paraId="688861D4" w14:textId="78550FE4" w:rsidR="00E75C45" w:rsidRDefault="00F5665D" w:rsidP="00E75C4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Planirani iznosi rashoda za </w:t>
      </w:r>
      <w:r w:rsidR="00447FC2">
        <w:rPr>
          <w:sz w:val="28"/>
          <w:szCs w:val="28"/>
        </w:rPr>
        <w:t>2026</w:t>
      </w:r>
      <w:r>
        <w:rPr>
          <w:sz w:val="28"/>
          <w:szCs w:val="28"/>
        </w:rPr>
        <w:t>. godinu iznos</w:t>
      </w:r>
      <w:r w:rsidR="00E75C45">
        <w:rPr>
          <w:sz w:val="28"/>
          <w:szCs w:val="28"/>
        </w:rPr>
        <w:t>e</w:t>
      </w:r>
      <w:r>
        <w:rPr>
          <w:sz w:val="28"/>
          <w:szCs w:val="28"/>
        </w:rPr>
        <w:t xml:space="preserve"> </w:t>
      </w:r>
      <w:r w:rsidR="00886C2F">
        <w:rPr>
          <w:sz w:val="28"/>
          <w:szCs w:val="28"/>
        </w:rPr>
        <w:t>275.010</w:t>
      </w:r>
      <w:r w:rsidR="00E75C45">
        <w:rPr>
          <w:sz w:val="28"/>
          <w:szCs w:val="28"/>
        </w:rPr>
        <w:t>,</w:t>
      </w:r>
      <w:r>
        <w:rPr>
          <w:sz w:val="28"/>
          <w:szCs w:val="28"/>
        </w:rPr>
        <w:t xml:space="preserve">00 €, </w:t>
      </w:r>
      <w:r w:rsidR="00E75C45">
        <w:rPr>
          <w:sz w:val="28"/>
          <w:szCs w:val="28"/>
        </w:rPr>
        <w:t xml:space="preserve">za </w:t>
      </w:r>
      <w:r w:rsidR="00447FC2">
        <w:rPr>
          <w:sz w:val="28"/>
          <w:szCs w:val="28"/>
        </w:rPr>
        <w:t>2027</w:t>
      </w:r>
      <w:r w:rsidR="00E75C45">
        <w:rPr>
          <w:sz w:val="28"/>
          <w:szCs w:val="28"/>
        </w:rPr>
        <w:t xml:space="preserve">. godinu </w:t>
      </w:r>
      <w:r w:rsidR="00886C2F">
        <w:rPr>
          <w:sz w:val="28"/>
          <w:szCs w:val="28"/>
        </w:rPr>
        <w:t>286.800</w:t>
      </w:r>
      <w:r w:rsidR="00E75C45">
        <w:rPr>
          <w:sz w:val="28"/>
          <w:szCs w:val="28"/>
        </w:rPr>
        <w:t xml:space="preserve">,00 €  i za </w:t>
      </w:r>
      <w:r w:rsidR="00447FC2">
        <w:rPr>
          <w:sz w:val="28"/>
          <w:szCs w:val="28"/>
        </w:rPr>
        <w:t>2028</w:t>
      </w:r>
      <w:r w:rsidR="00E75C45">
        <w:rPr>
          <w:sz w:val="28"/>
          <w:szCs w:val="28"/>
        </w:rPr>
        <w:t xml:space="preserve">. godinu </w:t>
      </w:r>
      <w:r w:rsidR="00886C2F">
        <w:rPr>
          <w:sz w:val="28"/>
          <w:szCs w:val="28"/>
        </w:rPr>
        <w:t>294.800</w:t>
      </w:r>
      <w:r w:rsidR="00E75C45">
        <w:rPr>
          <w:sz w:val="28"/>
          <w:szCs w:val="28"/>
        </w:rPr>
        <w:t>,00 €.</w:t>
      </w:r>
    </w:p>
    <w:p w14:paraId="751F40CE" w14:textId="531DF987" w:rsidR="004B24CA" w:rsidRDefault="004B24CA" w:rsidP="00413138">
      <w:pPr>
        <w:spacing w:after="0"/>
        <w:rPr>
          <w:sz w:val="28"/>
          <w:szCs w:val="28"/>
        </w:rPr>
      </w:pPr>
    </w:p>
    <w:p w14:paraId="429A0E8F" w14:textId="56952599" w:rsidR="004B24CA" w:rsidRDefault="004B24CA" w:rsidP="00413138">
      <w:pPr>
        <w:spacing w:after="0"/>
        <w:rPr>
          <w:sz w:val="28"/>
          <w:szCs w:val="28"/>
        </w:rPr>
      </w:pPr>
      <w:r>
        <w:rPr>
          <w:sz w:val="28"/>
          <w:szCs w:val="28"/>
        </w:rPr>
        <w:t>Rashodi su planirani za slijedeće skupine rashoda:</w:t>
      </w:r>
    </w:p>
    <w:p w14:paraId="73E76F4F" w14:textId="77777777" w:rsidR="00391004" w:rsidRDefault="00391004" w:rsidP="00413138">
      <w:pPr>
        <w:spacing w:after="0"/>
        <w:rPr>
          <w:sz w:val="28"/>
          <w:szCs w:val="28"/>
        </w:rPr>
      </w:pPr>
    </w:p>
    <w:p w14:paraId="4DA022E9" w14:textId="3846B755" w:rsidR="00391004" w:rsidRDefault="00391004" w:rsidP="00413138">
      <w:pPr>
        <w:spacing w:after="0"/>
        <w:rPr>
          <w:sz w:val="28"/>
          <w:szCs w:val="28"/>
        </w:rPr>
      </w:pPr>
      <w:r>
        <w:rPr>
          <w:sz w:val="28"/>
          <w:szCs w:val="28"/>
        </w:rPr>
        <w:t>2.1 RASHODI POSLOVANJA</w:t>
      </w:r>
    </w:p>
    <w:p w14:paraId="7D6F8698" w14:textId="77777777" w:rsidR="004B24CA" w:rsidRDefault="004B24CA" w:rsidP="00413138">
      <w:pPr>
        <w:spacing w:after="0"/>
        <w:rPr>
          <w:sz w:val="28"/>
          <w:szCs w:val="28"/>
        </w:rPr>
      </w:pPr>
    </w:p>
    <w:p w14:paraId="144C94BD" w14:textId="6BF8E84D" w:rsidR="004B24CA" w:rsidRDefault="004B24CA" w:rsidP="004B24CA">
      <w:pPr>
        <w:pStyle w:val="ListParagraph"/>
        <w:numPr>
          <w:ilvl w:val="0"/>
          <w:numId w:val="9"/>
        </w:numPr>
        <w:spacing w:after="0"/>
        <w:ind w:left="284" w:hanging="284"/>
        <w:rPr>
          <w:sz w:val="28"/>
          <w:szCs w:val="28"/>
        </w:rPr>
      </w:pPr>
      <w:r w:rsidRPr="004B24CA">
        <w:rPr>
          <w:sz w:val="28"/>
          <w:szCs w:val="28"/>
        </w:rPr>
        <w:t xml:space="preserve">311 – bruto plaće u iznosu </w:t>
      </w:r>
      <w:r w:rsidR="00447FC2">
        <w:rPr>
          <w:sz w:val="28"/>
          <w:szCs w:val="28"/>
        </w:rPr>
        <w:t>140.</w:t>
      </w:r>
      <w:r w:rsidR="00886C2F">
        <w:rPr>
          <w:sz w:val="28"/>
          <w:szCs w:val="28"/>
        </w:rPr>
        <w:t>700</w:t>
      </w:r>
      <w:r w:rsidRPr="004B24CA">
        <w:rPr>
          <w:sz w:val="28"/>
          <w:szCs w:val="28"/>
        </w:rPr>
        <w:t xml:space="preserve">,00 € za </w:t>
      </w:r>
      <w:r w:rsidR="00447FC2">
        <w:rPr>
          <w:sz w:val="28"/>
          <w:szCs w:val="28"/>
        </w:rPr>
        <w:t>2026</w:t>
      </w:r>
      <w:r w:rsidRPr="004B24CA">
        <w:rPr>
          <w:sz w:val="28"/>
          <w:szCs w:val="28"/>
        </w:rPr>
        <w:t xml:space="preserve">. godinu, </w:t>
      </w:r>
      <w:r w:rsidR="00447FC2">
        <w:rPr>
          <w:sz w:val="28"/>
          <w:szCs w:val="28"/>
        </w:rPr>
        <w:t>146.500</w:t>
      </w:r>
      <w:r w:rsidRPr="004B24CA">
        <w:rPr>
          <w:sz w:val="28"/>
          <w:szCs w:val="28"/>
        </w:rPr>
        <w:t xml:space="preserve">,00 € za </w:t>
      </w:r>
      <w:r w:rsidR="00447FC2">
        <w:rPr>
          <w:sz w:val="28"/>
          <w:szCs w:val="28"/>
        </w:rPr>
        <w:t>2027</w:t>
      </w:r>
      <w:r w:rsidRPr="004B24CA">
        <w:rPr>
          <w:sz w:val="28"/>
          <w:szCs w:val="28"/>
        </w:rPr>
        <w:t>. godinu</w:t>
      </w:r>
      <w:r>
        <w:rPr>
          <w:sz w:val="28"/>
          <w:szCs w:val="28"/>
        </w:rPr>
        <w:t xml:space="preserve"> i </w:t>
      </w:r>
      <w:r w:rsidR="00447FC2">
        <w:rPr>
          <w:sz w:val="28"/>
          <w:szCs w:val="28"/>
        </w:rPr>
        <w:t>152.000</w:t>
      </w:r>
      <w:r>
        <w:rPr>
          <w:sz w:val="28"/>
          <w:szCs w:val="28"/>
        </w:rPr>
        <w:t xml:space="preserve">,00 € za </w:t>
      </w:r>
      <w:r w:rsidR="00447FC2">
        <w:rPr>
          <w:sz w:val="28"/>
          <w:szCs w:val="28"/>
        </w:rPr>
        <w:t>2028</w:t>
      </w:r>
      <w:r>
        <w:rPr>
          <w:sz w:val="28"/>
          <w:szCs w:val="28"/>
        </w:rPr>
        <w:t>. godinu</w:t>
      </w:r>
    </w:p>
    <w:p w14:paraId="0B6E4235" w14:textId="7CD3271A" w:rsidR="004B24CA" w:rsidRDefault="0022190E" w:rsidP="004B24CA">
      <w:pPr>
        <w:pStyle w:val="ListParagraph"/>
        <w:numPr>
          <w:ilvl w:val="0"/>
          <w:numId w:val="9"/>
        </w:numPr>
        <w:spacing w:after="0"/>
        <w:ind w:left="284" w:hanging="284"/>
        <w:rPr>
          <w:sz w:val="28"/>
          <w:szCs w:val="28"/>
        </w:rPr>
      </w:pPr>
      <w:r>
        <w:rPr>
          <w:sz w:val="28"/>
          <w:szCs w:val="28"/>
        </w:rPr>
        <w:t>312 – ostali rashodi za zaposlene</w:t>
      </w:r>
      <w:r w:rsidRPr="0022190E">
        <w:rPr>
          <w:sz w:val="28"/>
          <w:szCs w:val="28"/>
        </w:rPr>
        <w:t xml:space="preserve"> </w:t>
      </w:r>
      <w:r w:rsidRPr="004B24CA">
        <w:rPr>
          <w:sz w:val="28"/>
          <w:szCs w:val="28"/>
        </w:rPr>
        <w:t xml:space="preserve">u iznosu </w:t>
      </w:r>
      <w:r w:rsidR="00447FC2">
        <w:rPr>
          <w:sz w:val="28"/>
          <w:szCs w:val="28"/>
        </w:rPr>
        <w:t>11</w:t>
      </w:r>
      <w:r w:rsidR="00035D51">
        <w:rPr>
          <w:sz w:val="28"/>
          <w:szCs w:val="28"/>
        </w:rPr>
        <w:t>.200</w:t>
      </w:r>
      <w:r>
        <w:rPr>
          <w:sz w:val="28"/>
          <w:szCs w:val="28"/>
        </w:rPr>
        <w:t>,00</w:t>
      </w:r>
      <w:r w:rsidRPr="004B24CA">
        <w:rPr>
          <w:sz w:val="28"/>
          <w:szCs w:val="28"/>
        </w:rPr>
        <w:t xml:space="preserve"> € za </w:t>
      </w:r>
      <w:r w:rsidR="00447FC2">
        <w:rPr>
          <w:sz w:val="28"/>
          <w:szCs w:val="28"/>
        </w:rPr>
        <w:t>2026</w:t>
      </w:r>
      <w:r w:rsidRPr="004B24CA">
        <w:rPr>
          <w:sz w:val="28"/>
          <w:szCs w:val="28"/>
        </w:rPr>
        <w:t xml:space="preserve">. godinu, </w:t>
      </w:r>
      <w:r w:rsidR="00447FC2">
        <w:rPr>
          <w:sz w:val="28"/>
          <w:szCs w:val="28"/>
        </w:rPr>
        <w:t>11.900</w:t>
      </w:r>
      <w:r>
        <w:rPr>
          <w:sz w:val="28"/>
          <w:szCs w:val="28"/>
        </w:rPr>
        <w:t>,00</w:t>
      </w:r>
      <w:r w:rsidRPr="004B24CA">
        <w:rPr>
          <w:sz w:val="28"/>
          <w:szCs w:val="28"/>
        </w:rPr>
        <w:t xml:space="preserve"> € za </w:t>
      </w:r>
      <w:r w:rsidR="00447FC2">
        <w:rPr>
          <w:sz w:val="28"/>
          <w:szCs w:val="28"/>
        </w:rPr>
        <w:t>2027</w:t>
      </w:r>
      <w:r w:rsidRPr="004B24CA">
        <w:rPr>
          <w:sz w:val="28"/>
          <w:szCs w:val="28"/>
        </w:rPr>
        <w:t>. godinu</w:t>
      </w:r>
      <w:r>
        <w:rPr>
          <w:sz w:val="28"/>
          <w:szCs w:val="28"/>
        </w:rPr>
        <w:t xml:space="preserve"> i </w:t>
      </w:r>
      <w:r w:rsidR="00447FC2">
        <w:rPr>
          <w:sz w:val="28"/>
          <w:szCs w:val="28"/>
        </w:rPr>
        <w:t>12.600</w:t>
      </w:r>
      <w:r>
        <w:rPr>
          <w:sz w:val="28"/>
          <w:szCs w:val="28"/>
        </w:rPr>
        <w:t xml:space="preserve">,00 € za </w:t>
      </w:r>
      <w:r w:rsidR="00447FC2">
        <w:rPr>
          <w:sz w:val="28"/>
          <w:szCs w:val="28"/>
        </w:rPr>
        <w:t>2028</w:t>
      </w:r>
      <w:r>
        <w:rPr>
          <w:sz w:val="28"/>
          <w:szCs w:val="28"/>
        </w:rPr>
        <w:t>. godinu</w:t>
      </w:r>
    </w:p>
    <w:p w14:paraId="46D094C8" w14:textId="0841A6A2" w:rsidR="0022190E" w:rsidRDefault="0022190E" w:rsidP="004B24CA">
      <w:pPr>
        <w:pStyle w:val="ListParagraph"/>
        <w:numPr>
          <w:ilvl w:val="0"/>
          <w:numId w:val="9"/>
        </w:numPr>
        <w:spacing w:after="0"/>
        <w:ind w:left="284" w:hanging="284"/>
        <w:rPr>
          <w:sz w:val="28"/>
          <w:szCs w:val="28"/>
        </w:rPr>
      </w:pPr>
      <w:r>
        <w:rPr>
          <w:sz w:val="28"/>
          <w:szCs w:val="28"/>
        </w:rPr>
        <w:t>313 – doprinosi na plaću</w:t>
      </w:r>
      <w:r w:rsidRPr="0022190E">
        <w:rPr>
          <w:sz w:val="28"/>
          <w:szCs w:val="28"/>
        </w:rPr>
        <w:t xml:space="preserve"> </w:t>
      </w:r>
      <w:r w:rsidRPr="004B24CA">
        <w:rPr>
          <w:sz w:val="28"/>
          <w:szCs w:val="28"/>
        </w:rPr>
        <w:t xml:space="preserve">u iznosu </w:t>
      </w:r>
      <w:r w:rsidR="00447FC2">
        <w:rPr>
          <w:sz w:val="28"/>
          <w:szCs w:val="28"/>
        </w:rPr>
        <w:t>21.600</w:t>
      </w:r>
      <w:r w:rsidRPr="004B24CA">
        <w:rPr>
          <w:sz w:val="28"/>
          <w:szCs w:val="28"/>
        </w:rPr>
        <w:t xml:space="preserve">,00 € za </w:t>
      </w:r>
      <w:r w:rsidR="00447FC2">
        <w:rPr>
          <w:sz w:val="28"/>
          <w:szCs w:val="28"/>
        </w:rPr>
        <w:t>2026</w:t>
      </w:r>
      <w:r w:rsidRPr="004B24CA">
        <w:rPr>
          <w:sz w:val="28"/>
          <w:szCs w:val="28"/>
        </w:rPr>
        <w:t xml:space="preserve">. godinu, </w:t>
      </w:r>
      <w:r w:rsidR="00447FC2">
        <w:rPr>
          <w:sz w:val="28"/>
          <w:szCs w:val="28"/>
        </w:rPr>
        <w:t>22.</w:t>
      </w:r>
      <w:r w:rsidR="00886C2F">
        <w:rPr>
          <w:sz w:val="28"/>
          <w:szCs w:val="28"/>
        </w:rPr>
        <w:t>1</w:t>
      </w:r>
      <w:r w:rsidR="00447FC2">
        <w:rPr>
          <w:sz w:val="28"/>
          <w:szCs w:val="28"/>
        </w:rPr>
        <w:t>00</w:t>
      </w:r>
      <w:r w:rsidRPr="004B24CA">
        <w:rPr>
          <w:sz w:val="28"/>
          <w:szCs w:val="28"/>
        </w:rPr>
        <w:t xml:space="preserve">,00 € za </w:t>
      </w:r>
      <w:r w:rsidR="00447FC2">
        <w:rPr>
          <w:sz w:val="28"/>
          <w:szCs w:val="28"/>
        </w:rPr>
        <w:t>2027</w:t>
      </w:r>
      <w:r w:rsidRPr="004B24CA">
        <w:rPr>
          <w:sz w:val="28"/>
          <w:szCs w:val="28"/>
        </w:rPr>
        <w:t>. godinu</w:t>
      </w:r>
      <w:r>
        <w:rPr>
          <w:sz w:val="28"/>
          <w:szCs w:val="28"/>
        </w:rPr>
        <w:t xml:space="preserve"> i </w:t>
      </w:r>
      <w:r w:rsidR="00447FC2">
        <w:rPr>
          <w:sz w:val="28"/>
          <w:szCs w:val="28"/>
        </w:rPr>
        <w:t>22.</w:t>
      </w:r>
      <w:r w:rsidR="00886C2F">
        <w:rPr>
          <w:sz w:val="28"/>
          <w:szCs w:val="28"/>
        </w:rPr>
        <w:t>900</w:t>
      </w:r>
      <w:r>
        <w:rPr>
          <w:sz w:val="28"/>
          <w:szCs w:val="28"/>
        </w:rPr>
        <w:t xml:space="preserve">,00 € za </w:t>
      </w:r>
      <w:r w:rsidR="00447FC2">
        <w:rPr>
          <w:sz w:val="28"/>
          <w:szCs w:val="28"/>
        </w:rPr>
        <w:t>2028</w:t>
      </w:r>
      <w:r>
        <w:rPr>
          <w:sz w:val="28"/>
          <w:szCs w:val="28"/>
        </w:rPr>
        <w:t>. godinu</w:t>
      </w:r>
    </w:p>
    <w:p w14:paraId="04697D99" w14:textId="78B30C7D" w:rsidR="00035D51" w:rsidRDefault="0022190E" w:rsidP="00035D51">
      <w:pPr>
        <w:pStyle w:val="ListParagraph"/>
        <w:numPr>
          <w:ilvl w:val="0"/>
          <w:numId w:val="9"/>
        </w:numPr>
        <w:spacing w:after="0"/>
        <w:ind w:left="284" w:hanging="284"/>
        <w:rPr>
          <w:sz w:val="28"/>
          <w:szCs w:val="28"/>
        </w:rPr>
      </w:pPr>
      <w:r w:rsidRPr="00035D51">
        <w:rPr>
          <w:sz w:val="28"/>
          <w:szCs w:val="28"/>
        </w:rPr>
        <w:t>321 – naknade troškova zaposlenicima u iznos</w:t>
      </w:r>
      <w:r w:rsidR="00E75C45" w:rsidRPr="00035D51">
        <w:rPr>
          <w:sz w:val="28"/>
          <w:szCs w:val="28"/>
        </w:rPr>
        <w:t>u od</w:t>
      </w:r>
      <w:r w:rsidR="00C23BD7">
        <w:rPr>
          <w:sz w:val="28"/>
          <w:szCs w:val="28"/>
        </w:rPr>
        <w:t xml:space="preserve"> </w:t>
      </w:r>
      <w:r w:rsidR="001C3250">
        <w:rPr>
          <w:sz w:val="28"/>
          <w:szCs w:val="28"/>
        </w:rPr>
        <w:t>11.100</w:t>
      </w:r>
      <w:r w:rsidR="00C23BD7">
        <w:rPr>
          <w:sz w:val="28"/>
          <w:szCs w:val="28"/>
        </w:rPr>
        <w:t>,00 € za 2026. godinu i po</w:t>
      </w:r>
      <w:r w:rsidRPr="00035D51">
        <w:rPr>
          <w:sz w:val="28"/>
          <w:szCs w:val="28"/>
        </w:rPr>
        <w:t xml:space="preserve"> </w:t>
      </w:r>
      <w:r w:rsidR="001C3250">
        <w:rPr>
          <w:sz w:val="28"/>
          <w:szCs w:val="28"/>
        </w:rPr>
        <w:t>5.150</w:t>
      </w:r>
      <w:r w:rsidR="00E75C45" w:rsidRPr="00035D51">
        <w:rPr>
          <w:sz w:val="28"/>
          <w:szCs w:val="28"/>
        </w:rPr>
        <w:t xml:space="preserve">,00 € za </w:t>
      </w:r>
      <w:r w:rsidR="00C23BD7">
        <w:rPr>
          <w:sz w:val="28"/>
          <w:szCs w:val="28"/>
        </w:rPr>
        <w:t>2027. i 2028. godinu</w:t>
      </w:r>
    </w:p>
    <w:p w14:paraId="0C3CAFC2" w14:textId="386964CB" w:rsidR="00035D51" w:rsidRDefault="0022190E" w:rsidP="00EC10E4">
      <w:pPr>
        <w:pStyle w:val="ListParagraph"/>
        <w:numPr>
          <w:ilvl w:val="0"/>
          <w:numId w:val="9"/>
        </w:numPr>
        <w:spacing w:after="0"/>
        <w:ind w:left="284" w:hanging="284"/>
        <w:rPr>
          <w:sz w:val="28"/>
          <w:szCs w:val="28"/>
        </w:rPr>
      </w:pPr>
      <w:r w:rsidRPr="00035D51">
        <w:rPr>
          <w:sz w:val="28"/>
          <w:szCs w:val="28"/>
        </w:rPr>
        <w:t xml:space="preserve">322 – rashodi za materijal i energiju u iznosu </w:t>
      </w:r>
      <w:r w:rsidR="009240B8" w:rsidRPr="00035D51">
        <w:rPr>
          <w:sz w:val="28"/>
          <w:szCs w:val="28"/>
        </w:rPr>
        <w:t xml:space="preserve">od </w:t>
      </w:r>
      <w:r w:rsidR="00C23BD7">
        <w:rPr>
          <w:sz w:val="28"/>
          <w:szCs w:val="28"/>
        </w:rPr>
        <w:t>3.1</w:t>
      </w:r>
      <w:r w:rsidR="00035D51">
        <w:rPr>
          <w:sz w:val="28"/>
          <w:szCs w:val="28"/>
        </w:rPr>
        <w:t>00</w:t>
      </w:r>
      <w:r w:rsidR="00035D51" w:rsidRPr="00035D51">
        <w:rPr>
          <w:sz w:val="28"/>
          <w:szCs w:val="28"/>
        </w:rPr>
        <w:t xml:space="preserve">,00 € za </w:t>
      </w:r>
      <w:r w:rsidR="00C23BD7">
        <w:rPr>
          <w:sz w:val="28"/>
          <w:szCs w:val="28"/>
        </w:rPr>
        <w:t>svaku godinu plana</w:t>
      </w:r>
      <w:r w:rsidR="00035D51" w:rsidRPr="00035D51">
        <w:rPr>
          <w:sz w:val="28"/>
          <w:szCs w:val="28"/>
        </w:rPr>
        <w:t xml:space="preserve"> </w:t>
      </w:r>
    </w:p>
    <w:p w14:paraId="2DF650FE" w14:textId="0EE6E3F9" w:rsidR="009240B8" w:rsidRPr="00035D51" w:rsidRDefault="0022190E" w:rsidP="00EC10E4">
      <w:pPr>
        <w:pStyle w:val="ListParagraph"/>
        <w:numPr>
          <w:ilvl w:val="0"/>
          <w:numId w:val="9"/>
        </w:numPr>
        <w:spacing w:after="0"/>
        <w:ind w:left="284" w:hanging="284"/>
        <w:rPr>
          <w:sz w:val="28"/>
          <w:szCs w:val="28"/>
        </w:rPr>
      </w:pPr>
      <w:r w:rsidRPr="00035D51">
        <w:rPr>
          <w:sz w:val="28"/>
          <w:szCs w:val="28"/>
        </w:rPr>
        <w:t>323 – rashodi za usluge u iznosu</w:t>
      </w:r>
      <w:r w:rsidR="009240B8" w:rsidRPr="00035D51">
        <w:rPr>
          <w:sz w:val="28"/>
          <w:szCs w:val="28"/>
        </w:rPr>
        <w:t xml:space="preserve"> od </w:t>
      </w:r>
      <w:r w:rsidR="00C23BD7">
        <w:rPr>
          <w:sz w:val="28"/>
          <w:szCs w:val="28"/>
        </w:rPr>
        <w:t>31.</w:t>
      </w:r>
      <w:r w:rsidR="001C3250">
        <w:rPr>
          <w:sz w:val="28"/>
          <w:szCs w:val="28"/>
        </w:rPr>
        <w:t>7</w:t>
      </w:r>
      <w:r w:rsidR="00C23BD7">
        <w:rPr>
          <w:sz w:val="28"/>
          <w:szCs w:val="28"/>
        </w:rPr>
        <w:t>10,00</w:t>
      </w:r>
      <w:r w:rsidR="00035D51" w:rsidRPr="00035D51">
        <w:rPr>
          <w:sz w:val="28"/>
          <w:szCs w:val="28"/>
        </w:rPr>
        <w:t xml:space="preserve"> € za </w:t>
      </w:r>
      <w:r w:rsidR="00447FC2">
        <w:rPr>
          <w:sz w:val="28"/>
          <w:szCs w:val="28"/>
        </w:rPr>
        <w:t>2026</w:t>
      </w:r>
      <w:r w:rsidR="00035D51" w:rsidRPr="004B24CA">
        <w:rPr>
          <w:sz w:val="28"/>
          <w:szCs w:val="28"/>
        </w:rPr>
        <w:t xml:space="preserve">. godinu, </w:t>
      </w:r>
      <w:r w:rsidR="00C23BD7">
        <w:rPr>
          <w:sz w:val="28"/>
          <w:szCs w:val="28"/>
        </w:rPr>
        <w:t>3</w:t>
      </w:r>
      <w:r w:rsidR="001C3250">
        <w:rPr>
          <w:sz w:val="28"/>
          <w:szCs w:val="28"/>
        </w:rPr>
        <w:t>3</w:t>
      </w:r>
      <w:r w:rsidR="00C23BD7">
        <w:rPr>
          <w:sz w:val="28"/>
          <w:szCs w:val="28"/>
        </w:rPr>
        <w:t>.</w:t>
      </w:r>
      <w:r w:rsidR="001C3250">
        <w:rPr>
          <w:sz w:val="28"/>
          <w:szCs w:val="28"/>
        </w:rPr>
        <w:t>4</w:t>
      </w:r>
      <w:r w:rsidR="00C23BD7">
        <w:rPr>
          <w:sz w:val="28"/>
          <w:szCs w:val="28"/>
        </w:rPr>
        <w:t>50</w:t>
      </w:r>
      <w:r w:rsidR="00035D51" w:rsidRPr="004B24CA">
        <w:rPr>
          <w:sz w:val="28"/>
          <w:szCs w:val="28"/>
        </w:rPr>
        <w:t xml:space="preserve">,00 € za </w:t>
      </w:r>
      <w:r w:rsidR="00447FC2">
        <w:rPr>
          <w:sz w:val="28"/>
          <w:szCs w:val="28"/>
        </w:rPr>
        <w:t>2027</w:t>
      </w:r>
      <w:r w:rsidR="00035D51" w:rsidRPr="004B24CA">
        <w:rPr>
          <w:sz w:val="28"/>
          <w:szCs w:val="28"/>
        </w:rPr>
        <w:t>. godinu</w:t>
      </w:r>
      <w:r w:rsidR="00035D51">
        <w:rPr>
          <w:sz w:val="28"/>
          <w:szCs w:val="28"/>
        </w:rPr>
        <w:t xml:space="preserve"> i </w:t>
      </w:r>
      <w:r w:rsidR="00C23BD7">
        <w:rPr>
          <w:sz w:val="28"/>
          <w:szCs w:val="28"/>
        </w:rPr>
        <w:t>3</w:t>
      </w:r>
      <w:r w:rsidR="001C3250">
        <w:rPr>
          <w:sz w:val="28"/>
          <w:szCs w:val="28"/>
        </w:rPr>
        <w:t>2</w:t>
      </w:r>
      <w:r w:rsidR="00C23BD7">
        <w:rPr>
          <w:sz w:val="28"/>
          <w:szCs w:val="28"/>
        </w:rPr>
        <w:t>.</w:t>
      </w:r>
      <w:r w:rsidR="001C3250">
        <w:rPr>
          <w:sz w:val="28"/>
          <w:szCs w:val="28"/>
        </w:rPr>
        <w:t>4</w:t>
      </w:r>
      <w:r w:rsidR="00C23BD7">
        <w:rPr>
          <w:sz w:val="28"/>
          <w:szCs w:val="28"/>
        </w:rPr>
        <w:t>50</w:t>
      </w:r>
      <w:r w:rsidR="00035D51">
        <w:rPr>
          <w:sz w:val="28"/>
          <w:szCs w:val="28"/>
        </w:rPr>
        <w:t xml:space="preserve">,00 € za </w:t>
      </w:r>
      <w:r w:rsidR="00447FC2">
        <w:rPr>
          <w:sz w:val="28"/>
          <w:szCs w:val="28"/>
        </w:rPr>
        <w:t>2028</w:t>
      </w:r>
      <w:r w:rsidR="00035D51">
        <w:rPr>
          <w:sz w:val="28"/>
          <w:szCs w:val="28"/>
        </w:rPr>
        <w:t>. godinu</w:t>
      </w:r>
    </w:p>
    <w:p w14:paraId="2D613121" w14:textId="2ABBC540" w:rsidR="00391004" w:rsidRDefault="0022190E" w:rsidP="001829EF">
      <w:pPr>
        <w:pStyle w:val="ListParagraph"/>
        <w:numPr>
          <w:ilvl w:val="0"/>
          <w:numId w:val="9"/>
        </w:numPr>
        <w:spacing w:after="0"/>
        <w:ind w:left="284" w:hanging="284"/>
        <w:rPr>
          <w:sz w:val="28"/>
          <w:szCs w:val="28"/>
        </w:rPr>
      </w:pPr>
      <w:r w:rsidRPr="00035D51">
        <w:rPr>
          <w:sz w:val="28"/>
          <w:szCs w:val="28"/>
        </w:rPr>
        <w:t xml:space="preserve">329 – ostali nespomenuti rashodi poslovanja u iznosu </w:t>
      </w:r>
      <w:r w:rsidR="009240B8" w:rsidRPr="00035D51">
        <w:rPr>
          <w:sz w:val="28"/>
          <w:szCs w:val="28"/>
        </w:rPr>
        <w:t>od 4.</w:t>
      </w:r>
      <w:r w:rsidR="00C23BD7">
        <w:rPr>
          <w:sz w:val="28"/>
          <w:szCs w:val="28"/>
        </w:rPr>
        <w:t>6</w:t>
      </w:r>
      <w:r w:rsidR="009240B8" w:rsidRPr="00035D51">
        <w:rPr>
          <w:sz w:val="28"/>
          <w:szCs w:val="28"/>
        </w:rPr>
        <w:t>00,00 € za svaku godinu plana</w:t>
      </w:r>
    </w:p>
    <w:p w14:paraId="6A94FACF" w14:textId="79C722F3" w:rsidR="00C23BD7" w:rsidRPr="00035D51" w:rsidRDefault="00C23BD7" w:rsidP="001829EF">
      <w:pPr>
        <w:pStyle w:val="ListParagraph"/>
        <w:numPr>
          <w:ilvl w:val="0"/>
          <w:numId w:val="9"/>
        </w:numPr>
        <w:spacing w:after="0"/>
        <w:ind w:left="284" w:hanging="284"/>
        <w:rPr>
          <w:sz w:val="28"/>
          <w:szCs w:val="28"/>
        </w:rPr>
      </w:pPr>
      <w:r>
        <w:rPr>
          <w:sz w:val="28"/>
          <w:szCs w:val="28"/>
        </w:rPr>
        <w:t>343 – ostali financijski rashodi u iznosu od 500,00 € za svaku godinu plana</w:t>
      </w:r>
    </w:p>
    <w:p w14:paraId="07158B6C" w14:textId="77777777" w:rsidR="009240B8" w:rsidRPr="009240B8" w:rsidRDefault="009240B8" w:rsidP="009240B8">
      <w:pPr>
        <w:spacing w:after="0"/>
        <w:rPr>
          <w:sz w:val="28"/>
          <w:szCs w:val="28"/>
        </w:rPr>
      </w:pPr>
    </w:p>
    <w:p w14:paraId="09D2446E" w14:textId="5659E73A" w:rsidR="00391004" w:rsidRPr="00391004" w:rsidRDefault="00391004" w:rsidP="00391004">
      <w:pPr>
        <w:pStyle w:val="ListParagraph"/>
        <w:numPr>
          <w:ilvl w:val="1"/>
          <w:numId w:val="10"/>
        </w:numPr>
        <w:spacing w:after="0"/>
        <w:rPr>
          <w:sz w:val="28"/>
          <w:szCs w:val="28"/>
        </w:rPr>
      </w:pPr>
      <w:r w:rsidRPr="00391004">
        <w:rPr>
          <w:sz w:val="28"/>
          <w:szCs w:val="28"/>
        </w:rPr>
        <w:t>RASHODI ZA NABAVU NEFINANCIJSKE IMOVINE</w:t>
      </w:r>
    </w:p>
    <w:p w14:paraId="72A11A23" w14:textId="77777777" w:rsidR="00391004" w:rsidRPr="00391004" w:rsidRDefault="00391004" w:rsidP="00391004">
      <w:pPr>
        <w:spacing w:after="0"/>
        <w:rPr>
          <w:sz w:val="28"/>
          <w:szCs w:val="28"/>
        </w:rPr>
      </w:pPr>
    </w:p>
    <w:p w14:paraId="3B45C2DF" w14:textId="297A292F" w:rsidR="00391004" w:rsidRDefault="00391004" w:rsidP="00391004">
      <w:pPr>
        <w:pStyle w:val="ListParagraph"/>
        <w:numPr>
          <w:ilvl w:val="0"/>
          <w:numId w:val="13"/>
        </w:numPr>
        <w:spacing w:after="0"/>
        <w:ind w:left="284" w:hanging="284"/>
        <w:rPr>
          <w:sz w:val="28"/>
          <w:szCs w:val="28"/>
        </w:rPr>
      </w:pPr>
      <w:r w:rsidRPr="00391004">
        <w:rPr>
          <w:sz w:val="28"/>
          <w:szCs w:val="28"/>
        </w:rPr>
        <w:t>422 – oprema u iznosu</w:t>
      </w:r>
      <w:r w:rsidR="00A170F4">
        <w:rPr>
          <w:sz w:val="28"/>
          <w:szCs w:val="28"/>
        </w:rPr>
        <w:t xml:space="preserve"> od</w:t>
      </w:r>
      <w:r w:rsidRPr="00391004">
        <w:rPr>
          <w:sz w:val="28"/>
          <w:szCs w:val="28"/>
        </w:rPr>
        <w:t xml:space="preserve"> </w:t>
      </w:r>
      <w:r w:rsidR="00761CC0">
        <w:rPr>
          <w:sz w:val="28"/>
          <w:szCs w:val="28"/>
        </w:rPr>
        <w:t>7.500</w:t>
      </w:r>
      <w:r w:rsidRPr="00391004">
        <w:rPr>
          <w:sz w:val="28"/>
          <w:szCs w:val="28"/>
        </w:rPr>
        <w:t xml:space="preserve">,00 € za </w:t>
      </w:r>
      <w:r w:rsidR="00447FC2">
        <w:rPr>
          <w:sz w:val="28"/>
          <w:szCs w:val="28"/>
        </w:rPr>
        <w:t>2026</w:t>
      </w:r>
      <w:r w:rsidRPr="00391004">
        <w:rPr>
          <w:sz w:val="28"/>
          <w:szCs w:val="28"/>
        </w:rPr>
        <w:t xml:space="preserve">. godinu, </w:t>
      </w:r>
      <w:r w:rsidR="00761CC0">
        <w:rPr>
          <w:sz w:val="28"/>
          <w:szCs w:val="28"/>
        </w:rPr>
        <w:t>16.500</w:t>
      </w:r>
      <w:r w:rsidRPr="00391004">
        <w:rPr>
          <w:sz w:val="28"/>
          <w:szCs w:val="28"/>
        </w:rPr>
        <w:t xml:space="preserve">,00 € za </w:t>
      </w:r>
      <w:r w:rsidR="00447FC2">
        <w:rPr>
          <w:sz w:val="28"/>
          <w:szCs w:val="28"/>
        </w:rPr>
        <w:t>2027</w:t>
      </w:r>
      <w:r w:rsidRPr="00391004">
        <w:rPr>
          <w:sz w:val="28"/>
          <w:szCs w:val="28"/>
        </w:rPr>
        <w:t xml:space="preserve">. godinu i </w:t>
      </w:r>
      <w:r w:rsidR="00C23BD7">
        <w:rPr>
          <w:sz w:val="28"/>
          <w:szCs w:val="28"/>
        </w:rPr>
        <w:t>1</w:t>
      </w:r>
      <w:r w:rsidR="00035D51">
        <w:rPr>
          <w:sz w:val="28"/>
          <w:szCs w:val="28"/>
        </w:rPr>
        <w:t>5.</w:t>
      </w:r>
      <w:r w:rsidR="00761CC0">
        <w:rPr>
          <w:sz w:val="28"/>
          <w:szCs w:val="28"/>
        </w:rPr>
        <w:t>5</w:t>
      </w:r>
      <w:r w:rsidR="00035D51">
        <w:rPr>
          <w:sz w:val="28"/>
          <w:szCs w:val="28"/>
        </w:rPr>
        <w:t>00</w:t>
      </w:r>
      <w:r w:rsidRPr="00391004">
        <w:rPr>
          <w:sz w:val="28"/>
          <w:szCs w:val="28"/>
        </w:rPr>
        <w:t xml:space="preserve">,00 € za </w:t>
      </w:r>
      <w:r w:rsidR="00447FC2">
        <w:rPr>
          <w:sz w:val="28"/>
          <w:szCs w:val="28"/>
        </w:rPr>
        <w:t>2028</w:t>
      </w:r>
      <w:r w:rsidRPr="00391004">
        <w:rPr>
          <w:sz w:val="28"/>
          <w:szCs w:val="28"/>
        </w:rPr>
        <w:t>. godinu</w:t>
      </w:r>
    </w:p>
    <w:p w14:paraId="66AACE02" w14:textId="3A85894E" w:rsidR="00035D51" w:rsidRPr="00391004" w:rsidRDefault="00035D51" w:rsidP="00391004">
      <w:pPr>
        <w:pStyle w:val="ListParagraph"/>
        <w:numPr>
          <w:ilvl w:val="0"/>
          <w:numId w:val="13"/>
        </w:numPr>
        <w:spacing w:after="0"/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423 – knjige </w:t>
      </w:r>
      <w:r w:rsidRPr="00391004">
        <w:rPr>
          <w:sz w:val="28"/>
          <w:szCs w:val="28"/>
        </w:rPr>
        <w:t>u iznosu</w:t>
      </w:r>
      <w:r>
        <w:rPr>
          <w:sz w:val="28"/>
          <w:szCs w:val="28"/>
        </w:rPr>
        <w:t xml:space="preserve"> od</w:t>
      </w:r>
      <w:r w:rsidRPr="00391004">
        <w:rPr>
          <w:sz w:val="28"/>
          <w:szCs w:val="28"/>
        </w:rPr>
        <w:t xml:space="preserve"> </w:t>
      </w:r>
      <w:r w:rsidR="00C23BD7">
        <w:rPr>
          <w:sz w:val="28"/>
          <w:szCs w:val="28"/>
        </w:rPr>
        <w:t>4</w:t>
      </w:r>
      <w:r w:rsidR="00761CC0">
        <w:rPr>
          <w:sz w:val="28"/>
          <w:szCs w:val="28"/>
        </w:rPr>
        <w:t>3</w:t>
      </w:r>
      <w:r w:rsidR="00C23BD7">
        <w:rPr>
          <w:sz w:val="28"/>
          <w:szCs w:val="28"/>
        </w:rPr>
        <w:t>.000</w:t>
      </w:r>
      <w:r w:rsidRPr="00391004">
        <w:rPr>
          <w:sz w:val="28"/>
          <w:szCs w:val="28"/>
        </w:rPr>
        <w:t xml:space="preserve">,00 € za </w:t>
      </w:r>
      <w:r w:rsidR="00447FC2">
        <w:rPr>
          <w:sz w:val="28"/>
          <w:szCs w:val="28"/>
        </w:rPr>
        <w:t>2026</w:t>
      </w:r>
      <w:r w:rsidRPr="00391004">
        <w:rPr>
          <w:sz w:val="28"/>
          <w:szCs w:val="28"/>
        </w:rPr>
        <w:t xml:space="preserve">. godinu, </w:t>
      </w:r>
      <w:r w:rsidR="00C23BD7">
        <w:rPr>
          <w:sz w:val="28"/>
          <w:szCs w:val="28"/>
        </w:rPr>
        <w:t>43.000</w:t>
      </w:r>
      <w:r w:rsidRPr="00391004">
        <w:rPr>
          <w:sz w:val="28"/>
          <w:szCs w:val="28"/>
        </w:rPr>
        <w:t xml:space="preserve">,00 € za </w:t>
      </w:r>
      <w:r w:rsidR="00447FC2">
        <w:rPr>
          <w:sz w:val="28"/>
          <w:szCs w:val="28"/>
        </w:rPr>
        <w:t>2027</w:t>
      </w:r>
      <w:r w:rsidRPr="00391004">
        <w:rPr>
          <w:sz w:val="28"/>
          <w:szCs w:val="28"/>
        </w:rPr>
        <w:t xml:space="preserve">. godinu i </w:t>
      </w:r>
      <w:r>
        <w:rPr>
          <w:sz w:val="28"/>
          <w:szCs w:val="28"/>
        </w:rPr>
        <w:t>4</w:t>
      </w:r>
      <w:r w:rsidR="00C23BD7">
        <w:rPr>
          <w:sz w:val="28"/>
          <w:szCs w:val="28"/>
        </w:rPr>
        <w:t>6</w:t>
      </w:r>
      <w:r>
        <w:rPr>
          <w:sz w:val="28"/>
          <w:szCs w:val="28"/>
        </w:rPr>
        <w:t>.000</w:t>
      </w:r>
      <w:r w:rsidRPr="00391004">
        <w:rPr>
          <w:sz w:val="28"/>
          <w:szCs w:val="28"/>
        </w:rPr>
        <w:t xml:space="preserve">,00 € za </w:t>
      </w:r>
      <w:r w:rsidR="00447FC2">
        <w:rPr>
          <w:sz w:val="28"/>
          <w:szCs w:val="28"/>
        </w:rPr>
        <w:t>2028</w:t>
      </w:r>
      <w:r w:rsidRPr="00391004">
        <w:rPr>
          <w:sz w:val="28"/>
          <w:szCs w:val="28"/>
        </w:rPr>
        <w:t>. godinu</w:t>
      </w:r>
    </w:p>
    <w:p w14:paraId="3D999E2F" w14:textId="77777777" w:rsidR="00802917" w:rsidRPr="009240B8" w:rsidRDefault="00802917" w:rsidP="009240B8">
      <w:pPr>
        <w:rPr>
          <w:b/>
          <w:sz w:val="28"/>
          <w:szCs w:val="28"/>
        </w:rPr>
      </w:pPr>
    </w:p>
    <w:p w14:paraId="49565926" w14:textId="69E4C618" w:rsidR="00317779" w:rsidRPr="00413138" w:rsidRDefault="00317779" w:rsidP="00802917">
      <w:pPr>
        <w:rPr>
          <w:sz w:val="28"/>
          <w:szCs w:val="28"/>
        </w:rPr>
      </w:pPr>
      <w:r w:rsidRPr="00413138">
        <w:rPr>
          <w:sz w:val="28"/>
          <w:szCs w:val="28"/>
        </w:rPr>
        <w:t xml:space="preserve">U Ivanić-Gradu, </w:t>
      </w:r>
      <w:r w:rsidR="00B67721">
        <w:rPr>
          <w:sz w:val="28"/>
          <w:szCs w:val="28"/>
        </w:rPr>
        <w:t>15</w:t>
      </w:r>
      <w:r w:rsidR="00AA69B1">
        <w:rPr>
          <w:sz w:val="28"/>
          <w:szCs w:val="28"/>
        </w:rPr>
        <w:t>.</w:t>
      </w:r>
      <w:r w:rsidR="00B67721">
        <w:rPr>
          <w:sz w:val="28"/>
          <w:szCs w:val="28"/>
        </w:rPr>
        <w:t>10.</w:t>
      </w:r>
      <w:r w:rsidR="00AA69B1">
        <w:rPr>
          <w:sz w:val="28"/>
          <w:szCs w:val="28"/>
        </w:rPr>
        <w:t>2025.</w:t>
      </w:r>
      <w:r w:rsidR="009240B8">
        <w:rPr>
          <w:sz w:val="28"/>
          <w:szCs w:val="28"/>
        </w:rPr>
        <w:t xml:space="preserve"> godine</w:t>
      </w:r>
    </w:p>
    <w:p w14:paraId="10A6EC1C" w14:textId="08D702DC" w:rsidR="00317779" w:rsidRPr="00413138" w:rsidRDefault="00317779" w:rsidP="00802917">
      <w:pPr>
        <w:rPr>
          <w:sz w:val="28"/>
          <w:szCs w:val="28"/>
        </w:rPr>
      </w:pP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="00C16FA9">
        <w:rPr>
          <w:sz w:val="28"/>
          <w:szCs w:val="28"/>
        </w:rPr>
        <w:t xml:space="preserve">     </w:t>
      </w:r>
      <w:r w:rsidRPr="00413138">
        <w:rPr>
          <w:sz w:val="28"/>
          <w:szCs w:val="28"/>
        </w:rPr>
        <w:t>Ravnatelj</w:t>
      </w:r>
      <w:r w:rsidR="00A170F4">
        <w:rPr>
          <w:sz w:val="28"/>
          <w:szCs w:val="28"/>
        </w:rPr>
        <w:t>ica</w:t>
      </w:r>
      <w:r w:rsidRPr="00413138">
        <w:rPr>
          <w:sz w:val="28"/>
          <w:szCs w:val="28"/>
        </w:rPr>
        <w:t>:</w:t>
      </w:r>
    </w:p>
    <w:p w14:paraId="6EBCB7D3" w14:textId="72022336" w:rsidR="002E5EA9" w:rsidRPr="00413138" w:rsidRDefault="00317779" w:rsidP="00802917">
      <w:pPr>
        <w:rPr>
          <w:sz w:val="28"/>
          <w:szCs w:val="28"/>
        </w:rPr>
      </w:pP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="00A170F4">
        <w:rPr>
          <w:sz w:val="28"/>
          <w:szCs w:val="28"/>
        </w:rPr>
        <w:t>Senka Kušar Bisić</w:t>
      </w:r>
    </w:p>
    <w:sectPr w:rsidR="002E5EA9" w:rsidRPr="00413138" w:rsidSect="003B34A3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BE473" w14:textId="77777777" w:rsidR="00E85194" w:rsidRDefault="00E85194" w:rsidP="00E20507">
      <w:pPr>
        <w:spacing w:after="0" w:line="240" w:lineRule="auto"/>
      </w:pPr>
      <w:r>
        <w:separator/>
      </w:r>
    </w:p>
  </w:endnote>
  <w:endnote w:type="continuationSeparator" w:id="0">
    <w:p w14:paraId="77D28DC4" w14:textId="77777777" w:rsidR="00E85194" w:rsidRDefault="00E85194" w:rsidP="00E20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D2031" w14:textId="77777777" w:rsidR="00E85194" w:rsidRDefault="00E85194" w:rsidP="00E20507">
      <w:pPr>
        <w:spacing w:after="0" w:line="240" w:lineRule="auto"/>
      </w:pPr>
      <w:r>
        <w:separator/>
      </w:r>
    </w:p>
  </w:footnote>
  <w:footnote w:type="continuationSeparator" w:id="0">
    <w:p w14:paraId="28BE1D6E" w14:textId="77777777" w:rsidR="00E85194" w:rsidRDefault="00E85194" w:rsidP="00E205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F2380"/>
    <w:multiLevelType w:val="hybridMultilevel"/>
    <w:tmpl w:val="4D9230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15FE5"/>
    <w:multiLevelType w:val="hybridMultilevel"/>
    <w:tmpl w:val="F894C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E3A64"/>
    <w:multiLevelType w:val="hybridMultilevel"/>
    <w:tmpl w:val="75E8BACE"/>
    <w:lvl w:ilvl="0" w:tplc="FDF8CEA0">
      <w:start w:val="8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A5185C"/>
    <w:multiLevelType w:val="hybridMultilevel"/>
    <w:tmpl w:val="C2548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FE5D42"/>
    <w:multiLevelType w:val="hybridMultilevel"/>
    <w:tmpl w:val="567ADF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946CB"/>
    <w:multiLevelType w:val="hybridMultilevel"/>
    <w:tmpl w:val="4ACCE5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C23B1"/>
    <w:multiLevelType w:val="hybridMultilevel"/>
    <w:tmpl w:val="EF24F304"/>
    <w:lvl w:ilvl="0" w:tplc="76B218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0347F7"/>
    <w:multiLevelType w:val="hybridMultilevel"/>
    <w:tmpl w:val="D960B358"/>
    <w:lvl w:ilvl="0" w:tplc="1FD6C7E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05164"/>
    <w:multiLevelType w:val="multilevel"/>
    <w:tmpl w:val="7A70B2E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F790F4F"/>
    <w:multiLevelType w:val="hybridMultilevel"/>
    <w:tmpl w:val="E4ECB9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E83D86"/>
    <w:multiLevelType w:val="hybridMultilevel"/>
    <w:tmpl w:val="B70CC8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D73587"/>
    <w:multiLevelType w:val="hybridMultilevel"/>
    <w:tmpl w:val="2DEC25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E7E67"/>
    <w:multiLevelType w:val="hybridMultilevel"/>
    <w:tmpl w:val="C7A451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090EE4"/>
    <w:multiLevelType w:val="hybridMultilevel"/>
    <w:tmpl w:val="09101382"/>
    <w:lvl w:ilvl="0" w:tplc="76B218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0451952">
    <w:abstractNumId w:val="9"/>
  </w:num>
  <w:num w:numId="2" w16cid:durableId="1728843843">
    <w:abstractNumId w:val="7"/>
  </w:num>
  <w:num w:numId="3" w16cid:durableId="1879269969">
    <w:abstractNumId w:val="2"/>
  </w:num>
  <w:num w:numId="4" w16cid:durableId="1768816904">
    <w:abstractNumId w:val="13"/>
  </w:num>
  <w:num w:numId="5" w16cid:durableId="218247997">
    <w:abstractNumId w:val="10"/>
  </w:num>
  <w:num w:numId="6" w16cid:durableId="923147009">
    <w:abstractNumId w:val="5"/>
  </w:num>
  <w:num w:numId="7" w16cid:durableId="1618752633">
    <w:abstractNumId w:val="6"/>
  </w:num>
  <w:num w:numId="8" w16cid:durableId="445200788">
    <w:abstractNumId w:val="4"/>
  </w:num>
  <w:num w:numId="9" w16cid:durableId="172841048">
    <w:abstractNumId w:val="1"/>
  </w:num>
  <w:num w:numId="10" w16cid:durableId="1184441849">
    <w:abstractNumId w:val="8"/>
  </w:num>
  <w:num w:numId="11" w16cid:durableId="1287613955">
    <w:abstractNumId w:val="0"/>
  </w:num>
  <w:num w:numId="12" w16cid:durableId="244581191">
    <w:abstractNumId w:val="12"/>
  </w:num>
  <w:num w:numId="13" w16cid:durableId="1282300515">
    <w:abstractNumId w:val="3"/>
  </w:num>
  <w:num w:numId="14" w16cid:durableId="16443074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255"/>
    <w:rsid w:val="00004C63"/>
    <w:rsid w:val="00012E80"/>
    <w:rsid w:val="00034A02"/>
    <w:rsid w:val="00035D51"/>
    <w:rsid w:val="00036F0A"/>
    <w:rsid w:val="00040924"/>
    <w:rsid w:val="000416D5"/>
    <w:rsid w:val="00041830"/>
    <w:rsid w:val="000467C2"/>
    <w:rsid w:val="00075915"/>
    <w:rsid w:val="000823C1"/>
    <w:rsid w:val="00083AF0"/>
    <w:rsid w:val="000A16C6"/>
    <w:rsid w:val="000A4B29"/>
    <w:rsid w:val="000A7FC2"/>
    <w:rsid w:val="000B0EFC"/>
    <w:rsid w:val="000C3020"/>
    <w:rsid w:val="000C7ABE"/>
    <w:rsid w:val="000E63BF"/>
    <w:rsid w:val="000F11C1"/>
    <w:rsid w:val="000F33CB"/>
    <w:rsid w:val="000F7371"/>
    <w:rsid w:val="0011726D"/>
    <w:rsid w:val="00133E31"/>
    <w:rsid w:val="00143C2A"/>
    <w:rsid w:val="00144EFB"/>
    <w:rsid w:val="00155B1B"/>
    <w:rsid w:val="00160078"/>
    <w:rsid w:val="00173B5E"/>
    <w:rsid w:val="0018408D"/>
    <w:rsid w:val="00190ECD"/>
    <w:rsid w:val="0019184F"/>
    <w:rsid w:val="00195FC8"/>
    <w:rsid w:val="001A1CB4"/>
    <w:rsid w:val="001B2AFC"/>
    <w:rsid w:val="001B7F17"/>
    <w:rsid w:val="001C0B06"/>
    <w:rsid w:val="001C3250"/>
    <w:rsid w:val="001C6350"/>
    <w:rsid w:val="001D5A9F"/>
    <w:rsid w:val="001E6D71"/>
    <w:rsid w:val="001F7D16"/>
    <w:rsid w:val="00202C23"/>
    <w:rsid w:val="00204CC6"/>
    <w:rsid w:val="00217022"/>
    <w:rsid w:val="0022190E"/>
    <w:rsid w:val="0022547A"/>
    <w:rsid w:val="002352FB"/>
    <w:rsid w:val="002521EE"/>
    <w:rsid w:val="00260B04"/>
    <w:rsid w:val="00276097"/>
    <w:rsid w:val="00293C63"/>
    <w:rsid w:val="002A3DE6"/>
    <w:rsid w:val="002A4D8C"/>
    <w:rsid w:val="002B1AA2"/>
    <w:rsid w:val="002B1BA7"/>
    <w:rsid w:val="002C3ED4"/>
    <w:rsid w:val="002D2828"/>
    <w:rsid w:val="002D36CF"/>
    <w:rsid w:val="002E030A"/>
    <w:rsid w:val="002E2E1E"/>
    <w:rsid w:val="002E5EA9"/>
    <w:rsid w:val="00303E8B"/>
    <w:rsid w:val="0031710D"/>
    <w:rsid w:val="00317779"/>
    <w:rsid w:val="00334D76"/>
    <w:rsid w:val="003560A8"/>
    <w:rsid w:val="00365F6D"/>
    <w:rsid w:val="0037002F"/>
    <w:rsid w:val="00375593"/>
    <w:rsid w:val="003806E7"/>
    <w:rsid w:val="00391004"/>
    <w:rsid w:val="003A7647"/>
    <w:rsid w:val="003A78CA"/>
    <w:rsid w:val="003B3020"/>
    <w:rsid w:val="003B34A3"/>
    <w:rsid w:val="003B5194"/>
    <w:rsid w:val="003B7757"/>
    <w:rsid w:val="003C6F7A"/>
    <w:rsid w:val="003D0A74"/>
    <w:rsid w:val="003D0C26"/>
    <w:rsid w:val="003D20F0"/>
    <w:rsid w:val="003D2579"/>
    <w:rsid w:val="003F09D4"/>
    <w:rsid w:val="003F2755"/>
    <w:rsid w:val="00403230"/>
    <w:rsid w:val="00412B8C"/>
    <w:rsid w:val="00413138"/>
    <w:rsid w:val="0044359A"/>
    <w:rsid w:val="004459D8"/>
    <w:rsid w:val="00447FC2"/>
    <w:rsid w:val="00451EB8"/>
    <w:rsid w:val="0046762D"/>
    <w:rsid w:val="00482220"/>
    <w:rsid w:val="00483205"/>
    <w:rsid w:val="00495F52"/>
    <w:rsid w:val="004B24CA"/>
    <w:rsid w:val="004C0119"/>
    <w:rsid w:val="004D224B"/>
    <w:rsid w:val="004F5238"/>
    <w:rsid w:val="00507466"/>
    <w:rsid w:val="00507C46"/>
    <w:rsid w:val="00521A6F"/>
    <w:rsid w:val="005261E6"/>
    <w:rsid w:val="00534405"/>
    <w:rsid w:val="00544B12"/>
    <w:rsid w:val="00546D20"/>
    <w:rsid w:val="00561D15"/>
    <w:rsid w:val="00571986"/>
    <w:rsid w:val="00590C28"/>
    <w:rsid w:val="005A40DE"/>
    <w:rsid w:val="005B7075"/>
    <w:rsid w:val="005D35F5"/>
    <w:rsid w:val="005D5650"/>
    <w:rsid w:val="005D5948"/>
    <w:rsid w:val="005F077F"/>
    <w:rsid w:val="005F24CC"/>
    <w:rsid w:val="005F5368"/>
    <w:rsid w:val="005F733F"/>
    <w:rsid w:val="005F73B8"/>
    <w:rsid w:val="0060375A"/>
    <w:rsid w:val="00626CCC"/>
    <w:rsid w:val="00627597"/>
    <w:rsid w:val="00637E32"/>
    <w:rsid w:val="006517D4"/>
    <w:rsid w:val="0066086E"/>
    <w:rsid w:val="0066266B"/>
    <w:rsid w:val="00662BD1"/>
    <w:rsid w:val="006632D1"/>
    <w:rsid w:val="00667457"/>
    <w:rsid w:val="006702E3"/>
    <w:rsid w:val="0067173E"/>
    <w:rsid w:val="00671780"/>
    <w:rsid w:val="0067588B"/>
    <w:rsid w:val="0067590B"/>
    <w:rsid w:val="006810FC"/>
    <w:rsid w:val="00695E5D"/>
    <w:rsid w:val="00697597"/>
    <w:rsid w:val="006A4344"/>
    <w:rsid w:val="006C7DC0"/>
    <w:rsid w:val="006D6F89"/>
    <w:rsid w:val="006E7C64"/>
    <w:rsid w:val="00703C35"/>
    <w:rsid w:val="00721F57"/>
    <w:rsid w:val="007449F0"/>
    <w:rsid w:val="00753522"/>
    <w:rsid w:val="00753EC8"/>
    <w:rsid w:val="0076121D"/>
    <w:rsid w:val="00761CC0"/>
    <w:rsid w:val="0077664F"/>
    <w:rsid w:val="007867C1"/>
    <w:rsid w:val="007A0302"/>
    <w:rsid w:val="007A0775"/>
    <w:rsid w:val="007A2877"/>
    <w:rsid w:val="007A2DCF"/>
    <w:rsid w:val="007C5169"/>
    <w:rsid w:val="007D092B"/>
    <w:rsid w:val="007E00D9"/>
    <w:rsid w:val="007E3A44"/>
    <w:rsid w:val="007E517E"/>
    <w:rsid w:val="007E5AAD"/>
    <w:rsid w:val="007F1456"/>
    <w:rsid w:val="007F33FD"/>
    <w:rsid w:val="00802917"/>
    <w:rsid w:val="0081135D"/>
    <w:rsid w:val="008521E5"/>
    <w:rsid w:val="00867761"/>
    <w:rsid w:val="00872E4F"/>
    <w:rsid w:val="008802B0"/>
    <w:rsid w:val="00884C8E"/>
    <w:rsid w:val="00885820"/>
    <w:rsid w:val="00886C2F"/>
    <w:rsid w:val="00895D96"/>
    <w:rsid w:val="00896255"/>
    <w:rsid w:val="008977EE"/>
    <w:rsid w:val="008A1DC8"/>
    <w:rsid w:val="008A6FDD"/>
    <w:rsid w:val="00911D40"/>
    <w:rsid w:val="00913D5E"/>
    <w:rsid w:val="00915988"/>
    <w:rsid w:val="0092093E"/>
    <w:rsid w:val="00921E08"/>
    <w:rsid w:val="009240B8"/>
    <w:rsid w:val="0095095C"/>
    <w:rsid w:val="00966EBE"/>
    <w:rsid w:val="009679C8"/>
    <w:rsid w:val="009A60A0"/>
    <w:rsid w:val="009B2694"/>
    <w:rsid w:val="009D2974"/>
    <w:rsid w:val="009D46F7"/>
    <w:rsid w:val="009E2C80"/>
    <w:rsid w:val="009E2F2D"/>
    <w:rsid w:val="009E32C4"/>
    <w:rsid w:val="009F318B"/>
    <w:rsid w:val="009F68BB"/>
    <w:rsid w:val="00A170F4"/>
    <w:rsid w:val="00A203FC"/>
    <w:rsid w:val="00A24D03"/>
    <w:rsid w:val="00A306F4"/>
    <w:rsid w:val="00A61BED"/>
    <w:rsid w:val="00A66646"/>
    <w:rsid w:val="00A7118A"/>
    <w:rsid w:val="00AA5039"/>
    <w:rsid w:val="00AA69B1"/>
    <w:rsid w:val="00AB487D"/>
    <w:rsid w:val="00AC58B6"/>
    <w:rsid w:val="00AD071B"/>
    <w:rsid w:val="00AE078C"/>
    <w:rsid w:val="00AE090D"/>
    <w:rsid w:val="00AE5278"/>
    <w:rsid w:val="00AF66DF"/>
    <w:rsid w:val="00B024D9"/>
    <w:rsid w:val="00B4127F"/>
    <w:rsid w:val="00B52E19"/>
    <w:rsid w:val="00B660A5"/>
    <w:rsid w:val="00B66227"/>
    <w:rsid w:val="00B67721"/>
    <w:rsid w:val="00B96A9B"/>
    <w:rsid w:val="00BA30F7"/>
    <w:rsid w:val="00BA35F3"/>
    <w:rsid w:val="00BC4E47"/>
    <w:rsid w:val="00BC6301"/>
    <w:rsid w:val="00BD42FC"/>
    <w:rsid w:val="00BE578F"/>
    <w:rsid w:val="00BF026E"/>
    <w:rsid w:val="00BF2DED"/>
    <w:rsid w:val="00C069E1"/>
    <w:rsid w:val="00C102A7"/>
    <w:rsid w:val="00C16FA9"/>
    <w:rsid w:val="00C23BD7"/>
    <w:rsid w:val="00C25377"/>
    <w:rsid w:val="00C30C08"/>
    <w:rsid w:val="00C41F42"/>
    <w:rsid w:val="00C51221"/>
    <w:rsid w:val="00C51850"/>
    <w:rsid w:val="00C60A4E"/>
    <w:rsid w:val="00C821CF"/>
    <w:rsid w:val="00CA78D3"/>
    <w:rsid w:val="00CB4D88"/>
    <w:rsid w:val="00CB4F08"/>
    <w:rsid w:val="00CC0A34"/>
    <w:rsid w:val="00CD6A82"/>
    <w:rsid w:val="00D01E4A"/>
    <w:rsid w:val="00D11E3F"/>
    <w:rsid w:val="00D2619D"/>
    <w:rsid w:val="00D2730E"/>
    <w:rsid w:val="00D30A62"/>
    <w:rsid w:val="00D36ECA"/>
    <w:rsid w:val="00D418DF"/>
    <w:rsid w:val="00D4297D"/>
    <w:rsid w:val="00D44711"/>
    <w:rsid w:val="00D46C90"/>
    <w:rsid w:val="00D61C7D"/>
    <w:rsid w:val="00D66B9A"/>
    <w:rsid w:val="00D70CBB"/>
    <w:rsid w:val="00D759E5"/>
    <w:rsid w:val="00D82855"/>
    <w:rsid w:val="00D8714F"/>
    <w:rsid w:val="00DA24E8"/>
    <w:rsid w:val="00DA335B"/>
    <w:rsid w:val="00DA3B45"/>
    <w:rsid w:val="00DA401D"/>
    <w:rsid w:val="00DA7C61"/>
    <w:rsid w:val="00DB08A9"/>
    <w:rsid w:val="00DB4E28"/>
    <w:rsid w:val="00DC1B79"/>
    <w:rsid w:val="00DC4BE2"/>
    <w:rsid w:val="00DE57E3"/>
    <w:rsid w:val="00DF44E6"/>
    <w:rsid w:val="00E05D69"/>
    <w:rsid w:val="00E10205"/>
    <w:rsid w:val="00E20507"/>
    <w:rsid w:val="00E33193"/>
    <w:rsid w:val="00E360E0"/>
    <w:rsid w:val="00E415B9"/>
    <w:rsid w:val="00E4363B"/>
    <w:rsid w:val="00E75C45"/>
    <w:rsid w:val="00E75F7D"/>
    <w:rsid w:val="00E81C3C"/>
    <w:rsid w:val="00E85194"/>
    <w:rsid w:val="00E902EF"/>
    <w:rsid w:val="00EA089A"/>
    <w:rsid w:val="00EA38E0"/>
    <w:rsid w:val="00EB63E1"/>
    <w:rsid w:val="00EC231A"/>
    <w:rsid w:val="00EE78AE"/>
    <w:rsid w:val="00F24B1D"/>
    <w:rsid w:val="00F321A7"/>
    <w:rsid w:val="00F33961"/>
    <w:rsid w:val="00F35220"/>
    <w:rsid w:val="00F35B2D"/>
    <w:rsid w:val="00F413DA"/>
    <w:rsid w:val="00F5665D"/>
    <w:rsid w:val="00F6742F"/>
    <w:rsid w:val="00F76FFC"/>
    <w:rsid w:val="00F82604"/>
    <w:rsid w:val="00F837F0"/>
    <w:rsid w:val="00F8687F"/>
    <w:rsid w:val="00F91290"/>
    <w:rsid w:val="00FB07A2"/>
    <w:rsid w:val="00FC0BAC"/>
    <w:rsid w:val="00FC115E"/>
    <w:rsid w:val="00FC3B2F"/>
    <w:rsid w:val="00FC3E40"/>
    <w:rsid w:val="00FC46AD"/>
    <w:rsid w:val="00FE537E"/>
    <w:rsid w:val="00FF57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6C147"/>
  <w15:docId w15:val="{9912B65B-87B4-45E1-9DE2-A53C8EE07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52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6255"/>
    <w:pPr>
      <w:ind w:left="720"/>
      <w:contextualSpacing/>
    </w:pPr>
  </w:style>
  <w:style w:type="table" w:styleId="TableGrid">
    <w:name w:val="Table Grid"/>
    <w:basedOn w:val="TableNormal"/>
    <w:uiPriority w:val="59"/>
    <w:rsid w:val="00526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C7DC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40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01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E205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0507"/>
  </w:style>
  <w:style w:type="paragraph" w:styleId="Footer">
    <w:name w:val="footer"/>
    <w:basedOn w:val="Normal"/>
    <w:link w:val="FooterChar"/>
    <w:uiPriority w:val="99"/>
    <w:semiHidden/>
    <w:unhideWhenUsed/>
    <w:rsid w:val="00E205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0507"/>
  </w:style>
  <w:style w:type="table" w:customStyle="1" w:styleId="Obinatablica1">
    <w:name w:val="Obična tablica1"/>
    <w:uiPriority w:val="99"/>
    <w:semiHidden/>
    <w:rsid w:val="00B4127F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4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09EE3-92AA-4464-8037-0E36DEBA5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508</Words>
  <Characters>2901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Katarina</dc:creator>
  <cp:lastModifiedBy>Senka Kušar Bisić</cp:lastModifiedBy>
  <cp:revision>3</cp:revision>
  <cp:lastPrinted>2023-09-27T08:08:00Z</cp:lastPrinted>
  <dcterms:created xsi:type="dcterms:W3CDTF">2026-01-13T12:31:00Z</dcterms:created>
  <dcterms:modified xsi:type="dcterms:W3CDTF">2026-01-15T11:06:00Z</dcterms:modified>
</cp:coreProperties>
</file>